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6F184" w14:textId="65994F87" w:rsidR="00EE0CAD" w:rsidRPr="00E91690" w:rsidRDefault="00EE0CAD" w:rsidP="00E852A3">
      <w:pPr>
        <w:jc w:val="center"/>
        <w:rPr>
          <w:b/>
          <w:bCs/>
          <w:sz w:val="32"/>
          <w:szCs w:val="32"/>
        </w:rPr>
      </w:pPr>
      <w:r w:rsidRPr="00E91690">
        <w:rPr>
          <w:rFonts w:hint="eastAsia"/>
          <w:b/>
          <w:bCs/>
          <w:sz w:val="32"/>
          <w:szCs w:val="32"/>
        </w:rPr>
        <w:t>障害福祉サービス事業所の</w:t>
      </w:r>
      <w:r w:rsidR="00E91690" w:rsidRPr="00E91690">
        <w:rPr>
          <w:rFonts w:hint="eastAsia"/>
          <w:b/>
          <w:bCs/>
          <w:sz w:val="32"/>
          <w:szCs w:val="32"/>
        </w:rPr>
        <w:t>地域連携</w:t>
      </w:r>
      <w:r w:rsidR="00E852A3" w:rsidRPr="00E91690">
        <w:rPr>
          <w:rFonts w:hint="eastAsia"/>
          <w:b/>
          <w:bCs/>
          <w:sz w:val="32"/>
          <w:szCs w:val="32"/>
        </w:rPr>
        <w:t>推進会議規定</w:t>
      </w:r>
    </w:p>
    <w:p w14:paraId="578838E7" w14:textId="77777777" w:rsidR="00E91690" w:rsidRDefault="00E91690" w:rsidP="00E852A3">
      <w:pPr>
        <w:jc w:val="center"/>
        <w:rPr>
          <w:b/>
          <w:bCs/>
        </w:rPr>
      </w:pPr>
    </w:p>
    <w:p w14:paraId="1E0CECBB" w14:textId="77777777" w:rsidR="00E91690" w:rsidRDefault="00E91690" w:rsidP="00E852A3">
      <w:pPr>
        <w:jc w:val="center"/>
        <w:rPr>
          <w:b/>
          <w:bCs/>
        </w:rPr>
      </w:pPr>
    </w:p>
    <w:p w14:paraId="3F149CE6" w14:textId="77777777" w:rsidR="00E91690" w:rsidRDefault="00E91690" w:rsidP="00E852A3">
      <w:pPr>
        <w:jc w:val="center"/>
        <w:rPr>
          <w:b/>
          <w:bCs/>
        </w:rPr>
      </w:pPr>
    </w:p>
    <w:p w14:paraId="20EF7CEC" w14:textId="77777777" w:rsidR="00E91690" w:rsidRDefault="00E91690" w:rsidP="00E852A3">
      <w:pPr>
        <w:jc w:val="center"/>
        <w:rPr>
          <w:b/>
          <w:bCs/>
        </w:rPr>
      </w:pPr>
    </w:p>
    <w:p w14:paraId="4DCAA519" w14:textId="77777777" w:rsidR="00E91690" w:rsidRDefault="00E91690" w:rsidP="00E852A3">
      <w:pPr>
        <w:jc w:val="center"/>
        <w:rPr>
          <w:b/>
          <w:bCs/>
        </w:rPr>
      </w:pPr>
    </w:p>
    <w:p w14:paraId="31E1F257" w14:textId="77777777" w:rsidR="00E91690" w:rsidRDefault="00E91690" w:rsidP="00E852A3">
      <w:pPr>
        <w:jc w:val="center"/>
        <w:rPr>
          <w:b/>
          <w:bCs/>
        </w:rPr>
      </w:pPr>
    </w:p>
    <w:p w14:paraId="4F1B1032" w14:textId="77777777" w:rsidR="00E91690" w:rsidRDefault="00E91690" w:rsidP="00E852A3">
      <w:pPr>
        <w:jc w:val="center"/>
        <w:rPr>
          <w:b/>
          <w:bCs/>
        </w:rPr>
      </w:pPr>
    </w:p>
    <w:p w14:paraId="7D45C365" w14:textId="77777777" w:rsidR="00E91690" w:rsidRDefault="00E91690" w:rsidP="00E852A3">
      <w:pPr>
        <w:jc w:val="center"/>
        <w:rPr>
          <w:b/>
          <w:bCs/>
        </w:rPr>
      </w:pPr>
    </w:p>
    <w:p w14:paraId="79EEA66B" w14:textId="77777777" w:rsidR="00E91690" w:rsidRDefault="00E91690" w:rsidP="00E852A3">
      <w:pPr>
        <w:jc w:val="center"/>
        <w:rPr>
          <w:b/>
          <w:bCs/>
        </w:rPr>
      </w:pPr>
    </w:p>
    <w:p w14:paraId="0C0B3834" w14:textId="77777777" w:rsidR="00E91690" w:rsidRDefault="00E91690" w:rsidP="00E852A3">
      <w:pPr>
        <w:jc w:val="center"/>
        <w:rPr>
          <w:b/>
          <w:bCs/>
        </w:rPr>
      </w:pPr>
    </w:p>
    <w:p w14:paraId="0164C5F4" w14:textId="77777777" w:rsidR="00E91690" w:rsidRDefault="00E91690" w:rsidP="00E852A3">
      <w:pPr>
        <w:jc w:val="center"/>
        <w:rPr>
          <w:b/>
          <w:bCs/>
        </w:rPr>
      </w:pPr>
    </w:p>
    <w:p w14:paraId="452B8B3C" w14:textId="77777777" w:rsidR="00E91690" w:rsidRDefault="00E91690" w:rsidP="00E852A3">
      <w:pPr>
        <w:jc w:val="center"/>
        <w:rPr>
          <w:b/>
          <w:bCs/>
        </w:rPr>
      </w:pPr>
    </w:p>
    <w:p w14:paraId="08E89E64" w14:textId="77777777" w:rsidR="00E91690" w:rsidRPr="00E91690" w:rsidRDefault="00E91690" w:rsidP="00E91690">
      <w:pPr>
        <w:jc w:val="center"/>
        <w:rPr>
          <w:b/>
          <w:bCs/>
          <w:sz w:val="24"/>
          <w:szCs w:val="24"/>
        </w:rPr>
      </w:pPr>
      <w:r w:rsidRPr="00E91690">
        <w:rPr>
          <w:rFonts w:hint="eastAsia"/>
          <w:b/>
          <w:bCs/>
          <w:sz w:val="24"/>
          <w:szCs w:val="24"/>
        </w:rPr>
        <w:t>特定非営利活動法人にじのかけ橋</w:t>
      </w:r>
    </w:p>
    <w:p w14:paraId="59F16B3B" w14:textId="07569C8F" w:rsidR="00E91690" w:rsidRPr="00E91690" w:rsidRDefault="00E91690" w:rsidP="00E852A3">
      <w:pPr>
        <w:jc w:val="center"/>
        <w:rPr>
          <w:b/>
          <w:bCs/>
        </w:rPr>
      </w:pPr>
      <w:r>
        <w:rPr>
          <w:rFonts w:hint="eastAsia"/>
          <w:b/>
          <w:bCs/>
        </w:rPr>
        <w:t>２０２５年３月１７日施行</w:t>
      </w:r>
    </w:p>
    <w:p w14:paraId="5CFAFA5F" w14:textId="77777777" w:rsidR="00E91690" w:rsidRDefault="00E91690" w:rsidP="00E852A3">
      <w:pPr>
        <w:jc w:val="center"/>
        <w:rPr>
          <w:b/>
          <w:bCs/>
        </w:rPr>
      </w:pPr>
    </w:p>
    <w:p w14:paraId="4D98B68D" w14:textId="77777777" w:rsidR="00E91690" w:rsidRDefault="00E91690" w:rsidP="00E852A3">
      <w:pPr>
        <w:jc w:val="center"/>
        <w:rPr>
          <w:b/>
          <w:bCs/>
        </w:rPr>
      </w:pPr>
    </w:p>
    <w:p w14:paraId="2DB47F8D" w14:textId="77777777" w:rsidR="009A4719" w:rsidRPr="00E852A3" w:rsidRDefault="009A4719" w:rsidP="00E91690">
      <w:pPr>
        <w:rPr>
          <w:b/>
          <w:bCs/>
        </w:rPr>
      </w:pPr>
    </w:p>
    <w:p w14:paraId="63A065F6" w14:textId="63A83587" w:rsidR="009A4719" w:rsidRPr="00E852A3" w:rsidRDefault="00E852A3">
      <w:pPr>
        <w:rPr>
          <w:sz w:val="21"/>
          <w:szCs w:val="21"/>
        </w:rPr>
      </w:pPr>
      <w:r w:rsidRPr="00E852A3">
        <w:rPr>
          <w:rFonts w:hint="eastAsia"/>
          <w:sz w:val="21"/>
          <w:szCs w:val="21"/>
        </w:rPr>
        <w:lastRenderedPageBreak/>
        <w:t>（趣旨）</w:t>
      </w:r>
    </w:p>
    <w:p w14:paraId="5954C5A6" w14:textId="7F82FE3C" w:rsidR="00E852A3" w:rsidRDefault="00E852A3" w:rsidP="00E852A3">
      <w:pPr>
        <w:pStyle w:val="a9"/>
        <w:numPr>
          <w:ilvl w:val="0"/>
          <w:numId w:val="1"/>
        </w:numPr>
        <w:rPr>
          <w:sz w:val="21"/>
          <w:szCs w:val="21"/>
        </w:rPr>
      </w:pPr>
      <w:r w:rsidRPr="00E852A3">
        <w:rPr>
          <w:rFonts w:hint="eastAsia"/>
          <w:sz w:val="21"/>
          <w:szCs w:val="21"/>
        </w:rPr>
        <w:t>この規定は、特定非営利活動法人にじのかけ橋運営指定障害福祉サービス事業所のサービス提供</w:t>
      </w:r>
      <w:r w:rsidRPr="00E852A3">
        <w:rPr>
          <w:sz w:val="21"/>
          <w:szCs w:val="21"/>
        </w:rPr>
        <w:t>に事業者に求められる</w:t>
      </w:r>
      <w:r>
        <w:rPr>
          <w:rFonts w:hint="eastAsia"/>
          <w:sz w:val="21"/>
          <w:szCs w:val="21"/>
        </w:rPr>
        <w:t>「利用者が</w:t>
      </w:r>
      <w:r w:rsidRPr="00E852A3">
        <w:rPr>
          <w:sz w:val="21"/>
          <w:szCs w:val="21"/>
        </w:rPr>
        <w:t>人 らしく安心して暮らすことができるよう</w:t>
      </w:r>
      <w:r>
        <w:rPr>
          <w:rFonts w:hint="eastAsia"/>
          <w:sz w:val="21"/>
          <w:szCs w:val="21"/>
        </w:rPr>
        <w:t>」</w:t>
      </w:r>
      <w:r w:rsidRPr="00E852A3">
        <w:rPr>
          <w:sz w:val="21"/>
          <w:szCs w:val="21"/>
        </w:rPr>
        <w:t>この仕組みをうまく活用しながら、施設等と地域との連携を推進し、事業運営に活かしていくこと</w:t>
      </w:r>
      <w:r>
        <w:rPr>
          <w:rFonts w:hint="eastAsia"/>
          <w:sz w:val="21"/>
          <w:szCs w:val="21"/>
        </w:rPr>
        <w:t>を目的した</w:t>
      </w:r>
      <w:r w:rsidR="00E91690">
        <w:rPr>
          <w:rFonts w:hint="eastAsia"/>
          <w:sz w:val="21"/>
          <w:szCs w:val="21"/>
        </w:rPr>
        <w:t>地域連携</w:t>
      </w:r>
      <w:r>
        <w:rPr>
          <w:rFonts w:hint="eastAsia"/>
          <w:sz w:val="21"/>
          <w:szCs w:val="21"/>
        </w:rPr>
        <w:t>推進会議についての必要な事項を定めるものとする。</w:t>
      </w:r>
    </w:p>
    <w:p w14:paraId="2A2A783C" w14:textId="6A9AC2E2" w:rsidR="00E852A3" w:rsidRPr="00E852A3" w:rsidRDefault="00E852A3" w:rsidP="00E852A3">
      <w:pPr>
        <w:rPr>
          <w:sz w:val="21"/>
          <w:szCs w:val="21"/>
        </w:rPr>
      </w:pPr>
      <w:r>
        <w:rPr>
          <w:rFonts w:hint="eastAsia"/>
          <w:sz w:val="21"/>
          <w:szCs w:val="21"/>
        </w:rPr>
        <w:t>（運営推進会の設置の目的）</w:t>
      </w:r>
    </w:p>
    <w:p w14:paraId="69981D84" w14:textId="5FEA5F6E" w:rsidR="00E852A3" w:rsidRDefault="00E91690" w:rsidP="00E852A3">
      <w:pPr>
        <w:pStyle w:val="a9"/>
        <w:numPr>
          <w:ilvl w:val="0"/>
          <w:numId w:val="1"/>
        </w:numPr>
        <w:rPr>
          <w:sz w:val="21"/>
          <w:szCs w:val="21"/>
        </w:rPr>
      </w:pPr>
      <w:r>
        <w:rPr>
          <w:rFonts w:hint="eastAsia"/>
          <w:sz w:val="21"/>
          <w:szCs w:val="21"/>
        </w:rPr>
        <w:t>地域連携</w:t>
      </w:r>
      <w:r w:rsidR="001A61A7">
        <w:rPr>
          <w:rFonts w:hint="eastAsia"/>
          <w:sz w:val="21"/>
          <w:szCs w:val="21"/>
        </w:rPr>
        <w:t>推進会議は、が特定非営利活動法人にじのかけ橋（以下「事業者」という。）が行う、複数の事業所、特にグループホームみんなの家M＆M（沼津市、三島市、清水町）及び短期入所事業所ヘルプ柿原（沼津市、三島市、清水町）、就労継続支援A型事業所ワンルーチェ、就労継続支援B型事業所アルシオン、ミストラル、にじかけファーム（以下「事業所」という。）の活動状況、費用等について報告し、評価を受けるとともに、必要な要望や助言等を聞く機会を設けることにより、地域に開かれた事業運営及びサービスの質の向上を確保を図ることを目的として設置する</w:t>
      </w:r>
      <w:r w:rsidR="007D4585">
        <w:rPr>
          <w:rFonts w:hint="eastAsia"/>
          <w:sz w:val="21"/>
          <w:szCs w:val="21"/>
        </w:rPr>
        <w:t>。</w:t>
      </w:r>
    </w:p>
    <w:p w14:paraId="0B2AECAA" w14:textId="08C5FF6B" w:rsidR="007D4585" w:rsidRPr="007D4585" w:rsidRDefault="007D4585" w:rsidP="007D4585">
      <w:pPr>
        <w:rPr>
          <w:sz w:val="21"/>
          <w:szCs w:val="21"/>
        </w:rPr>
      </w:pPr>
      <w:r>
        <w:rPr>
          <w:rFonts w:hint="eastAsia"/>
          <w:sz w:val="21"/>
          <w:szCs w:val="21"/>
        </w:rPr>
        <w:t>（組織）</w:t>
      </w:r>
    </w:p>
    <w:p w14:paraId="2FBC10AC" w14:textId="5E0CA963" w:rsidR="007D4585" w:rsidRDefault="00E91690" w:rsidP="00E852A3">
      <w:pPr>
        <w:pStyle w:val="a9"/>
        <w:numPr>
          <w:ilvl w:val="0"/>
          <w:numId w:val="1"/>
        </w:numPr>
        <w:rPr>
          <w:sz w:val="21"/>
          <w:szCs w:val="21"/>
        </w:rPr>
      </w:pPr>
      <w:r>
        <w:rPr>
          <w:rFonts w:hint="eastAsia"/>
          <w:sz w:val="21"/>
          <w:szCs w:val="21"/>
        </w:rPr>
        <w:t>地域連携</w:t>
      </w:r>
      <w:r w:rsidR="007D4585">
        <w:rPr>
          <w:rFonts w:hint="eastAsia"/>
          <w:sz w:val="21"/>
          <w:szCs w:val="21"/>
        </w:rPr>
        <w:t>推進会議は、次にあげる選出単位から選出される会をもって構成する。</w:t>
      </w:r>
    </w:p>
    <w:p w14:paraId="02C5C10B" w14:textId="5FFCAE1C" w:rsidR="007D4585" w:rsidRDefault="007D4585" w:rsidP="007D4585">
      <w:pPr>
        <w:pStyle w:val="a9"/>
        <w:numPr>
          <w:ilvl w:val="0"/>
          <w:numId w:val="2"/>
        </w:numPr>
        <w:rPr>
          <w:sz w:val="21"/>
          <w:szCs w:val="21"/>
        </w:rPr>
      </w:pPr>
      <w:r>
        <w:rPr>
          <w:rFonts w:hint="eastAsia"/>
          <w:sz w:val="21"/>
          <w:szCs w:val="21"/>
        </w:rPr>
        <w:t>事業所の利用者（入居者）の代表</w:t>
      </w:r>
    </w:p>
    <w:p w14:paraId="27F0E7E3" w14:textId="38FF70C2" w:rsidR="007D4585" w:rsidRDefault="007D4585" w:rsidP="007D4585">
      <w:pPr>
        <w:pStyle w:val="a9"/>
        <w:numPr>
          <w:ilvl w:val="1"/>
          <w:numId w:val="2"/>
        </w:numPr>
        <w:rPr>
          <w:sz w:val="21"/>
          <w:szCs w:val="21"/>
        </w:rPr>
      </w:pPr>
      <w:r>
        <w:rPr>
          <w:rFonts w:hint="eastAsia"/>
          <w:sz w:val="21"/>
          <w:szCs w:val="21"/>
        </w:rPr>
        <w:t>通所事業所各3名</w:t>
      </w:r>
    </w:p>
    <w:p w14:paraId="18E27DDE" w14:textId="41E25800" w:rsidR="007D4585" w:rsidRDefault="00DB45DC" w:rsidP="007D4585">
      <w:pPr>
        <w:pStyle w:val="a9"/>
        <w:numPr>
          <w:ilvl w:val="1"/>
          <w:numId w:val="2"/>
        </w:numPr>
        <w:rPr>
          <w:sz w:val="21"/>
          <w:szCs w:val="21"/>
        </w:rPr>
      </w:pPr>
      <w:r>
        <w:rPr>
          <w:rFonts w:hint="eastAsia"/>
          <w:sz w:val="21"/>
          <w:szCs w:val="21"/>
        </w:rPr>
        <w:t>事業所の利用者（入居者）の家族</w:t>
      </w:r>
    </w:p>
    <w:p w14:paraId="55B14BC9" w14:textId="2DA92AA7" w:rsidR="00DB45DC" w:rsidRDefault="00DB45DC" w:rsidP="007D4585">
      <w:pPr>
        <w:pStyle w:val="a9"/>
        <w:numPr>
          <w:ilvl w:val="1"/>
          <w:numId w:val="2"/>
        </w:numPr>
        <w:rPr>
          <w:sz w:val="21"/>
          <w:szCs w:val="21"/>
        </w:rPr>
      </w:pPr>
      <w:r>
        <w:rPr>
          <w:rFonts w:hint="eastAsia"/>
          <w:sz w:val="21"/>
          <w:szCs w:val="21"/>
        </w:rPr>
        <w:t>地域住民の代表</w:t>
      </w:r>
    </w:p>
    <w:p w14:paraId="280B4886" w14:textId="27D89702" w:rsidR="00DB45DC" w:rsidRDefault="00DB45DC" w:rsidP="00DB45DC">
      <w:pPr>
        <w:pStyle w:val="a9"/>
        <w:ind w:left="1690"/>
        <w:rPr>
          <w:sz w:val="21"/>
          <w:szCs w:val="21"/>
        </w:rPr>
      </w:pPr>
      <w:r>
        <w:rPr>
          <w:rFonts w:hint="eastAsia"/>
          <w:sz w:val="21"/>
          <w:szCs w:val="21"/>
        </w:rPr>
        <w:t>・沼津市下香貫柿原の代表者</w:t>
      </w:r>
    </w:p>
    <w:p w14:paraId="394B298D" w14:textId="7607CC13" w:rsidR="00DB45DC" w:rsidRDefault="00DB45DC" w:rsidP="00DB45DC">
      <w:pPr>
        <w:pStyle w:val="a9"/>
        <w:ind w:left="1690"/>
        <w:rPr>
          <w:sz w:val="21"/>
          <w:szCs w:val="21"/>
        </w:rPr>
      </w:pPr>
      <w:r>
        <w:rPr>
          <w:rFonts w:hint="eastAsia"/>
          <w:sz w:val="21"/>
          <w:szCs w:val="21"/>
        </w:rPr>
        <w:t>・三島市平田地区の代表者</w:t>
      </w:r>
    </w:p>
    <w:p w14:paraId="67C1ACCC" w14:textId="4AF261C1" w:rsidR="00DB45DC" w:rsidRDefault="00DB45DC" w:rsidP="00DB45DC">
      <w:pPr>
        <w:pStyle w:val="a9"/>
        <w:ind w:left="1690"/>
        <w:rPr>
          <w:sz w:val="21"/>
          <w:szCs w:val="21"/>
        </w:rPr>
      </w:pPr>
      <w:r>
        <w:rPr>
          <w:rFonts w:hint="eastAsia"/>
          <w:sz w:val="21"/>
          <w:szCs w:val="21"/>
        </w:rPr>
        <w:t>・地域の代表者</w:t>
      </w:r>
    </w:p>
    <w:p w14:paraId="55871C50" w14:textId="1DFE6914" w:rsidR="00DB45DC" w:rsidRDefault="00DB45DC" w:rsidP="00DB45DC">
      <w:pPr>
        <w:pStyle w:val="a9"/>
        <w:numPr>
          <w:ilvl w:val="1"/>
          <w:numId w:val="2"/>
        </w:numPr>
        <w:rPr>
          <w:sz w:val="21"/>
          <w:szCs w:val="21"/>
        </w:rPr>
      </w:pPr>
      <w:r>
        <w:rPr>
          <w:rFonts w:hint="eastAsia"/>
          <w:sz w:val="21"/>
          <w:szCs w:val="21"/>
        </w:rPr>
        <w:t>行政の代表者</w:t>
      </w:r>
    </w:p>
    <w:p w14:paraId="7FC73511" w14:textId="4A99B509" w:rsidR="00DB45DC" w:rsidRDefault="00DB45DC" w:rsidP="00DB45DC">
      <w:pPr>
        <w:pStyle w:val="a9"/>
        <w:numPr>
          <w:ilvl w:val="1"/>
          <w:numId w:val="2"/>
        </w:numPr>
        <w:rPr>
          <w:sz w:val="21"/>
          <w:szCs w:val="21"/>
        </w:rPr>
      </w:pPr>
      <w:r>
        <w:rPr>
          <w:rFonts w:hint="eastAsia"/>
          <w:sz w:val="21"/>
          <w:szCs w:val="21"/>
        </w:rPr>
        <w:t>福祉団体の代表者</w:t>
      </w:r>
    </w:p>
    <w:p w14:paraId="250171FD" w14:textId="130DD517" w:rsidR="00DB45DC" w:rsidRDefault="00DB45DC" w:rsidP="00DB45DC">
      <w:pPr>
        <w:pStyle w:val="a9"/>
        <w:numPr>
          <w:ilvl w:val="1"/>
          <w:numId w:val="2"/>
        </w:numPr>
        <w:rPr>
          <w:sz w:val="21"/>
          <w:szCs w:val="21"/>
        </w:rPr>
      </w:pPr>
      <w:r>
        <w:rPr>
          <w:rFonts w:hint="eastAsia"/>
          <w:sz w:val="21"/>
          <w:szCs w:val="21"/>
        </w:rPr>
        <w:t>相談支援事業所の職員</w:t>
      </w:r>
    </w:p>
    <w:p w14:paraId="6EA23428" w14:textId="683A50A8" w:rsidR="00DB45DC" w:rsidRDefault="00DB45DC" w:rsidP="00DB45DC">
      <w:pPr>
        <w:pStyle w:val="a9"/>
        <w:ind w:left="1690"/>
        <w:rPr>
          <w:sz w:val="21"/>
          <w:szCs w:val="21"/>
        </w:rPr>
      </w:pPr>
      <w:r>
        <w:rPr>
          <w:rFonts w:hint="eastAsia"/>
          <w:sz w:val="21"/>
          <w:szCs w:val="21"/>
        </w:rPr>
        <w:t>・三島市</w:t>
      </w:r>
    </w:p>
    <w:p w14:paraId="322DDE7E" w14:textId="5D1DAB80" w:rsidR="00DB45DC" w:rsidRDefault="00DB45DC" w:rsidP="00DB45DC">
      <w:pPr>
        <w:pStyle w:val="a9"/>
        <w:ind w:left="1690"/>
        <w:rPr>
          <w:sz w:val="21"/>
          <w:szCs w:val="21"/>
        </w:rPr>
      </w:pPr>
      <w:r>
        <w:rPr>
          <w:rFonts w:hint="eastAsia"/>
          <w:sz w:val="21"/>
          <w:szCs w:val="21"/>
        </w:rPr>
        <w:t>・清水町</w:t>
      </w:r>
    </w:p>
    <w:p w14:paraId="4F2F2983" w14:textId="6AB678B8" w:rsidR="00DB45DC" w:rsidRDefault="00DB45DC" w:rsidP="00DB45DC">
      <w:pPr>
        <w:pStyle w:val="a9"/>
        <w:numPr>
          <w:ilvl w:val="1"/>
          <w:numId w:val="2"/>
        </w:numPr>
        <w:rPr>
          <w:sz w:val="21"/>
          <w:szCs w:val="21"/>
        </w:rPr>
      </w:pPr>
      <w:r>
        <w:rPr>
          <w:rFonts w:hint="eastAsia"/>
          <w:sz w:val="21"/>
          <w:szCs w:val="21"/>
        </w:rPr>
        <w:t>企業の方</w:t>
      </w:r>
    </w:p>
    <w:p w14:paraId="3738EECB" w14:textId="6AB82923" w:rsidR="00094BF5" w:rsidRDefault="00094BF5" w:rsidP="00DB45DC">
      <w:pPr>
        <w:pStyle w:val="a9"/>
        <w:numPr>
          <w:ilvl w:val="1"/>
          <w:numId w:val="2"/>
        </w:numPr>
        <w:rPr>
          <w:sz w:val="21"/>
          <w:szCs w:val="21"/>
        </w:rPr>
      </w:pPr>
      <w:r>
        <w:rPr>
          <w:rFonts w:hint="eastAsia"/>
          <w:sz w:val="21"/>
          <w:szCs w:val="21"/>
        </w:rPr>
        <w:t>地域連携推進員</w:t>
      </w:r>
    </w:p>
    <w:p w14:paraId="169F1FA7" w14:textId="77777777" w:rsidR="00DB45DC" w:rsidRDefault="00DB45DC" w:rsidP="00DB45DC">
      <w:pPr>
        <w:pStyle w:val="a9"/>
        <w:numPr>
          <w:ilvl w:val="1"/>
          <w:numId w:val="2"/>
        </w:numPr>
        <w:rPr>
          <w:sz w:val="21"/>
          <w:szCs w:val="21"/>
        </w:rPr>
      </w:pPr>
      <w:r>
        <w:rPr>
          <w:rFonts w:hint="eastAsia"/>
          <w:sz w:val="21"/>
          <w:szCs w:val="21"/>
        </w:rPr>
        <w:t>事業者</w:t>
      </w:r>
    </w:p>
    <w:p w14:paraId="01ABF463" w14:textId="6D349E05" w:rsidR="00DB45DC" w:rsidRPr="00DB45DC" w:rsidRDefault="00DB45DC" w:rsidP="00DB45DC">
      <w:pPr>
        <w:ind w:firstLineChars="750" w:firstLine="1575"/>
        <w:rPr>
          <w:sz w:val="21"/>
          <w:szCs w:val="21"/>
        </w:rPr>
      </w:pPr>
      <w:r w:rsidRPr="00DB45DC">
        <w:rPr>
          <w:rFonts w:hint="eastAsia"/>
          <w:sz w:val="21"/>
          <w:szCs w:val="21"/>
        </w:rPr>
        <w:t xml:space="preserve">　・　特定非営利活動法人にじのかけ橋理事長</w:t>
      </w:r>
    </w:p>
    <w:p w14:paraId="50794750" w14:textId="4266A4B6" w:rsidR="00837DAE" w:rsidRPr="00094BF5" w:rsidRDefault="00DB45DC" w:rsidP="00094BF5">
      <w:pPr>
        <w:pStyle w:val="a9"/>
        <w:numPr>
          <w:ilvl w:val="2"/>
          <w:numId w:val="2"/>
        </w:numPr>
        <w:rPr>
          <w:sz w:val="21"/>
          <w:szCs w:val="21"/>
        </w:rPr>
      </w:pPr>
      <w:r>
        <w:rPr>
          <w:rFonts w:hint="eastAsia"/>
          <w:sz w:val="21"/>
          <w:szCs w:val="21"/>
        </w:rPr>
        <w:t>各事業所管理者または、サービス管理責任者</w:t>
      </w:r>
    </w:p>
    <w:p w14:paraId="32EBC67B" w14:textId="60CAEB45" w:rsidR="00DB45DC" w:rsidRDefault="00DB45DC" w:rsidP="00DB45DC">
      <w:pPr>
        <w:pStyle w:val="a9"/>
        <w:numPr>
          <w:ilvl w:val="1"/>
          <w:numId w:val="2"/>
        </w:numPr>
        <w:rPr>
          <w:sz w:val="21"/>
          <w:szCs w:val="21"/>
        </w:rPr>
      </w:pPr>
      <w:r>
        <w:rPr>
          <w:rFonts w:hint="eastAsia"/>
          <w:sz w:val="21"/>
          <w:szCs w:val="21"/>
        </w:rPr>
        <w:t>前号に掲げる者のほか、事業者の代表が必要として認めた者</w:t>
      </w:r>
    </w:p>
    <w:p w14:paraId="1FEBDC64" w14:textId="77777777" w:rsidR="00E91690" w:rsidRDefault="00E91690" w:rsidP="00E91690">
      <w:pPr>
        <w:pStyle w:val="a9"/>
        <w:ind w:left="1690"/>
        <w:rPr>
          <w:sz w:val="21"/>
          <w:szCs w:val="21"/>
        </w:rPr>
      </w:pPr>
    </w:p>
    <w:p w14:paraId="0AE062AD" w14:textId="7726E7DF" w:rsidR="00DB45DC" w:rsidRDefault="00DB45DC" w:rsidP="00DB45DC">
      <w:pPr>
        <w:rPr>
          <w:sz w:val="21"/>
          <w:szCs w:val="21"/>
        </w:rPr>
      </w:pPr>
      <w:r>
        <w:rPr>
          <w:rFonts w:hint="eastAsia"/>
          <w:sz w:val="21"/>
          <w:szCs w:val="21"/>
        </w:rPr>
        <w:lastRenderedPageBreak/>
        <w:t>２　前項の各号に掲げる者（以下「会議員」という。）事業者の代表が委嘱する。</w:t>
      </w:r>
    </w:p>
    <w:p w14:paraId="7CAB3C01" w14:textId="77777777" w:rsidR="00DB45DC" w:rsidRDefault="00DB45DC" w:rsidP="00DB45DC">
      <w:pPr>
        <w:rPr>
          <w:sz w:val="21"/>
          <w:szCs w:val="21"/>
        </w:rPr>
      </w:pPr>
    </w:p>
    <w:p w14:paraId="73CA1C50" w14:textId="7A44B65D" w:rsidR="00DB45DC" w:rsidRDefault="00DB45DC" w:rsidP="00DB45DC">
      <w:pPr>
        <w:rPr>
          <w:sz w:val="21"/>
          <w:szCs w:val="21"/>
        </w:rPr>
      </w:pPr>
      <w:r>
        <w:rPr>
          <w:rFonts w:hint="eastAsia"/>
          <w:sz w:val="21"/>
          <w:szCs w:val="21"/>
        </w:rPr>
        <w:t>（会議員の選出）</w:t>
      </w:r>
    </w:p>
    <w:p w14:paraId="763F863E" w14:textId="064D0A88" w:rsidR="00DB45DC" w:rsidRPr="00D75820" w:rsidRDefault="00DB45DC" w:rsidP="00D75820">
      <w:pPr>
        <w:pStyle w:val="a9"/>
        <w:numPr>
          <w:ilvl w:val="0"/>
          <w:numId w:val="1"/>
        </w:numPr>
        <w:rPr>
          <w:sz w:val="21"/>
          <w:szCs w:val="21"/>
        </w:rPr>
      </w:pPr>
      <w:r w:rsidRPr="00D75820">
        <w:rPr>
          <w:rFonts w:hint="eastAsia"/>
          <w:sz w:val="21"/>
          <w:szCs w:val="21"/>
        </w:rPr>
        <w:t>前条に掲げた各会議員は</w:t>
      </w:r>
      <w:r w:rsidR="00D75820" w:rsidRPr="00D75820">
        <w:rPr>
          <w:rFonts w:hint="eastAsia"/>
          <w:sz w:val="21"/>
          <w:szCs w:val="21"/>
        </w:rPr>
        <w:t>各々の選出単位ごとに定める選出方法に基づき選出する。また、選出単位において改選を行った場合は、改選後速やかに事業者に連絡をする。</w:t>
      </w:r>
    </w:p>
    <w:p w14:paraId="40793E05" w14:textId="493EA0E7" w:rsidR="00D75820" w:rsidRDefault="00D75820" w:rsidP="00D75820">
      <w:pPr>
        <w:rPr>
          <w:sz w:val="21"/>
          <w:szCs w:val="21"/>
        </w:rPr>
      </w:pPr>
      <w:r>
        <w:rPr>
          <w:rFonts w:hint="eastAsia"/>
          <w:sz w:val="21"/>
          <w:szCs w:val="21"/>
        </w:rPr>
        <w:t>（会員の任期）</w:t>
      </w:r>
    </w:p>
    <w:p w14:paraId="2401EECD" w14:textId="2D9F9356" w:rsidR="00D75820" w:rsidRPr="00D75820" w:rsidRDefault="00D75820" w:rsidP="00D75820">
      <w:pPr>
        <w:pStyle w:val="a9"/>
        <w:numPr>
          <w:ilvl w:val="0"/>
          <w:numId w:val="1"/>
        </w:numPr>
        <w:rPr>
          <w:sz w:val="21"/>
          <w:szCs w:val="21"/>
        </w:rPr>
      </w:pPr>
      <w:r w:rsidRPr="00D75820">
        <w:rPr>
          <w:rFonts w:hint="eastAsia"/>
          <w:sz w:val="21"/>
          <w:szCs w:val="21"/>
        </w:rPr>
        <w:t>委員の任期は、2年とし、再任を妨げない。ただし、補欠の会議員の任期は、前任者の残任期間とする。</w:t>
      </w:r>
    </w:p>
    <w:p w14:paraId="6E397738" w14:textId="0BCB6823" w:rsidR="00D75820" w:rsidRDefault="00D75820" w:rsidP="00D75820">
      <w:pPr>
        <w:rPr>
          <w:sz w:val="21"/>
          <w:szCs w:val="21"/>
        </w:rPr>
      </w:pPr>
      <w:r>
        <w:rPr>
          <w:rFonts w:hint="eastAsia"/>
          <w:sz w:val="21"/>
          <w:szCs w:val="21"/>
        </w:rPr>
        <w:t>（会議）</w:t>
      </w:r>
    </w:p>
    <w:p w14:paraId="1EF0D345" w14:textId="718AF4CC" w:rsidR="00D75820" w:rsidRPr="00D75820" w:rsidRDefault="00E91690" w:rsidP="00D75820">
      <w:pPr>
        <w:pStyle w:val="a9"/>
        <w:numPr>
          <w:ilvl w:val="0"/>
          <w:numId w:val="1"/>
        </w:numPr>
        <w:rPr>
          <w:sz w:val="21"/>
          <w:szCs w:val="21"/>
        </w:rPr>
      </w:pPr>
      <w:r>
        <w:rPr>
          <w:rFonts w:hint="eastAsia"/>
          <w:sz w:val="21"/>
          <w:szCs w:val="21"/>
        </w:rPr>
        <w:t>地域連携</w:t>
      </w:r>
      <w:r w:rsidR="00D75820" w:rsidRPr="00D75820">
        <w:rPr>
          <w:rFonts w:hint="eastAsia"/>
          <w:sz w:val="21"/>
          <w:szCs w:val="21"/>
        </w:rPr>
        <w:t>推進会議は、事業者の代表が招集する。</w:t>
      </w:r>
    </w:p>
    <w:p w14:paraId="3A3E908F" w14:textId="701BD9E0" w:rsidR="00D75820" w:rsidRDefault="00D75820" w:rsidP="00D75820">
      <w:pPr>
        <w:pStyle w:val="a9"/>
        <w:ind w:left="890"/>
        <w:rPr>
          <w:sz w:val="21"/>
          <w:szCs w:val="21"/>
        </w:rPr>
      </w:pPr>
      <w:r>
        <w:rPr>
          <w:rFonts w:hint="eastAsia"/>
          <w:sz w:val="21"/>
          <w:szCs w:val="21"/>
        </w:rPr>
        <w:t>２　会議は、会議構成員、事業者の代表、事業者の管理者および事業者の代表者が指定する職員の参加をもって開催する。</w:t>
      </w:r>
    </w:p>
    <w:p w14:paraId="5F4D1D08" w14:textId="4FE16821" w:rsidR="00D75820" w:rsidRDefault="00D75820" w:rsidP="00D75820">
      <w:pPr>
        <w:pStyle w:val="a9"/>
        <w:ind w:left="890"/>
        <w:rPr>
          <w:sz w:val="21"/>
          <w:szCs w:val="21"/>
        </w:rPr>
      </w:pPr>
      <w:r>
        <w:rPr>
          <w:rFonts w:hint="eastAsia"/>
          <w:sz w:val="21"/>
          <w:szCs w:val="21"/>
        </w:rPr>
        <w:t>３　会議</w:t>
      </w:r>
      <w:r w:rsidR="00837DAE">
        <w:rPr>
          <w:rFonts w:hint="eastAsia"/>
          <w:sz w:val="21"/>
          <w:szCs w:val="21"/>
        </w:rPr>
        <w:t>の</w:t>
      </w:r>
      <w:r>
        <w:rPr>
          <w:rFonts w:hint="eastAsia"/>
          <w:sz w:val="21"/>
          <w:szCs w:val="21"/>
        </w:rPr>
        <w:t>議長</w:t>
      </w:r>
      <w:r w:rsidR="00837DAE">
        <w:rPr>
          <w:rFonts w:hint="eastAsia"/>
          <w:sz w:val="21"/>
          <w:szCs w:val="21"/>
        </w:rPr>
        <w:t>は</w:t>
      </w:r>
      <w:r>
        <w:rPr>
          <w:rFonts w:hint="eastAsia"/>
          <w:sz w:val="21"/>
          <w:szCs w:val="21"/>
        </w:rPr>
        <w:t>、事業所の代表が</w:t>
      </w:r>
      <w:r w:rsidR="00837DAE">
        <w:rPr>
          <w:rFonts w:hint="eastAsia"/>
          <w:sz w:val="21"/>
          <w:szCs w:val="21"/>
        </w:rPr>
        <w:t>行う。</w:t>
      </w:r>
    </w:p>
    <w:p w14:paraId="73978346" w14:textId="1607DD60" w:rsidR="00837DAE" w:rsidRDefault="00837DAE" w:rsidP="00D75820">
      <w:pPr>
        <w:pStyle w:val="a9"/>
        <w:ind w:left="890"/>
        <w:rPr>
          <w:sz w:val="21"/>
          <w:szCs w:val="21"/>
        </w:rPr>
      </w:pPr>
      <w:r>
        <w:rPr>
          <w:rFonts w:hint="eastAsia"/>
          <w:sz w:val="21"/>
          <w:szCs w:val="21"/>
        </w:rPr>
        <w:t>４　会議の議長は、会議のおける議事の参考に供するために必要と認める場合は利害関係の有する者を会議に出席させ、意見を述べさせることができる。</w:t>
      </w:r>
    </w:p>
    <w:p w14:paraId="29F670A3" w14:textId="26EA473C" w:rsidR="00837DAE" w:rsidRPr="00094BF5" w:rsidRDefault="00837DAE" w:rsidP="00094BF5">
      <w:pPr>
        <w:pStyle w:val="a9"/>
        <w:ind w:left="890"/>
        <w:rPr>
          <w:sz w:val="21"/>
          <w:szCs w:val="21"/>
        </w:rPr>
      </w:pPr>
      <w:r>
        <w:rPr>
          <w:rFonts w:hint="eastAsia"/>
          <w:sz w:val="21"/>
          <w:szCs w:val="21"/>
        </w:rPr>
        <w:t>５　会議は、毎年、各事業所の実績、県への報告、会計監査、内部監査が終了した6月に開催をする。但し、定例会議のほか</w:t>
      </w:r>
      <w:r w:rsidR="00094BF5">
        <w:rPr>
          <w:rFonts w:hint="eastAsia"/>
          <w:sz w:val="21"/>
          <w:szCs w:val="21"/>
        </w:rPr>
        <w:t>、事業者の代表が必要と認めて場合は、臨時会議を開催するものとする。</w:t>
      </w:r>
    </w:p>
    <w:p w14:paraId="4E151D13" w14:textId="1F1624C9" w:rsidR="00837DAE" w:rsidRPr="00094BF5" w:rsidRDefault="00094BF5" w:rsidP="00094BF5">
      <w:pPr>
        <w:rPr>
          <w:sz w:val="21"/>
          <w:szCs w:val="21"/>
        </w:rPr>
      </w:pPr>
      <w:r>
        <w:rPr>
          <w:rFonts w:hint="eastAsia"/>
          <w:sz w:val="21"/>
          <w:szCs w:val="21"/>
        </w:rPr>
        <w:t>（会議の議題）会議の議題は、次に掲げる内容とする。</w:t>
      </w:r>
    </w:p>
    <w:p w14:paraId="2AD7EDCD" w14:textId="4A5BD5A2" w:rsidR="00E852A3" w:rsidRPr="00094BF5" w:rsidRDefault="00094BF5" w:rsidP="00094BF5">
      <w:pPr>
        <w:pStyle w:val="aa"/>
        <w:numPr>
          <w:ilvl w:val="0"/>
          <w:numId w:val="3"/>
        </w:numPr>
        <w:rPr>
          <w:sz w:val="21"/>
          <w:szCs w:val="21"/>
        </w:rPr>
      </w:pPr>
      <w:r w:rsidRPr="00094BF5">
        <w:rPr>
          <w:rFonts w:hint="eastAsia"/>
          <w:sz w:val="21"/>
          <w:szCs w:val="21"/>
        </w:rPr>
        <w:t>各事業所における活動状況報告</w:t>
      </w:r>
      <w:r>
        <w:rPr>
          <w:rFonts w:hint="eastAsia"/>
          <w:sz w:val="21"/>
          <w:szCs w:val="21"/>
        </w:rPr>
        <w:t>及び会計等報告</w:t>
      </w:r>
    </w:p>
    <w:p w14:paraId="318BBE1C" w14:textId="2C6F2B00" w:rsidR="00094BF5" w:rsidRDefault="00094BF5" w:rsidP="00094BF5">
      <w:pPr>
        <w:pStyle w:val="aa"/>
        <w:numPr>
          <w:ilvl w:val="0"/>
          <w:numId w:val="3"/>
        </w:numPr>
        <w:rPr>
          <w:sz w:val="21"/>
          <w:szCs w:val="21"/>
        </w:rPr>
      </w:pPr>
      <w:r>
        <w:rPr>
          <w:rFonts w:hint="eastAsia"/>
          <w:sz w:val="21"/>
          <w:szCs w:val="21"/>
        </w:rPr>
        <w:t>グループホームおいては、自己負担額等についての報告</w:t>
      </w:r>
    </w:p>
    <w:p w14:paraId="61CAE523" w14:textId="3BEAB46B" w:rsidR="00094BF5" w:rsidRDefault="00094BF5" w:rsidP="00094BF5">
      <w:pPr>
        <w:pStyle w:val="aa"/>
        <w:numPr>
          <w:ilvl w:val="0"/>
          <w:numId w:val="3"/>
        </w:numPr>
        <w:rPr>
          <w:sz w:val="21"/>
          <w:szCs w:val="21"/>
        </w:rPr>
      </w:pPr>
      <w:r>
        <w:rPr>
          <w:rFonts w:hint="eastAsia"/>
          <w:sz w:val="21"/>
          <w:szCs w:val="21"/>
        </w:rPr>
        <w:t>各事業所利用者さんからの意見、要望等</w:t>
      </w:r>
    </w:p>
    <w:p w14:paraId="59C2A3CB" w14:textId="3FFF12B8" w:rsidR="00094BF5" w:rsidRDefault="00094BF5" w:rsidP="00094BF5">
      <w:pPr>
        <w:pStyle w:val="aa"/>
        <w:numPr>
          <w:ilvl w:val="0"/>
          <w:numId w:val="3"/>
        </w:numPr>
        <w:rPr>
          <w:sz w:val="21"/>
          <w:szCs w:val="21"/>
        </w:rPr>
      </w:pPr>
      <w:r>
        <w:rPr>
          <w:rFonts w:hint="eastAsia"/>
          <w:sz w:val="21"/>
          <w:szCs w:val="21"/>
        </w:rPr>
        <w:t>運営推進会議における評価</w:t>
      </w:r>
    </w:p>
    <w:p w14:paraId="193D9EEA" w14:textId="41641638" w:rsidR="00094BF5" w:rsidRPr="00094BF5" w:rsidRDefault="00094BF5" w:rsidP="00094BF5">
      <w:pPr>
        <w:pStyle w:val="a9"/>
        <w:numPr>
          <w:ilvl w:val="0"/>
          <w:numId w:val="3"/>
        </w:numPr>
        <w:rPr>
          <w:sz w:val="21"/>
          <w:szCs w:val="21"/>
        </w:rPr>
      </w:pPr>
      <w:r>
        <w:rPr>
          <w:rFonts w:hint="eastAsia"/>
          <w:sz w:val="21"/>
          <w:szCs w:val="21"/>
        </w:rPr>
        <w:t>地域連携推進員から各事業所の実情を報告することする。</w:t>
      </w:r>
    </w:p>
    <w:p w14:paraId="77DD58B0" w14:textId="726B537A" w:rsidR="00094BF5" w:rsidRPr="00094BF5" w:rsidRDefault="00094BF5" w:rsidP="00094BF5">
      <w:pPr>
        <w:pStyle w:val="aa"/>
        <w:numPr>
          <w:ilvl w:val="0"/>
          <w:numId w:val="3"/>
        </w:numPr>
        <w:rPr>
          <w:sz w:val="21"/>
          <w:szCs w:val="21"/>
        </w:rPr>
      </w:pPr>
      <w:r>
        <w:rPr>
          <w:rFonts w:hint="eastAsia"/>
          <w:sz w:val="21"/>
          <w:szCs w:val="21"/>
        </w:rPr>
        <w:t>前項にかかげるもののほか、事業者の代表が必要と認める事項</w:t>
      </w:r>
    </w:p>
    <w:p w14:paraId="11223204" w14:textId="4EA77BA8" w:rsidR="00094BF5" w:rsidRPr="00094BF5" w:rsidRDefault="00094BF5" w:rsidP="00094BF5">
      <w:pPr>
        <w:rPr>
          <w:sz w:val="21"/>
          <w:szCs w:val="21"/>
        </w:rPr>
      </w:pPr>
      <w:r w:rsidRPr="00094BF5">
        <w:rPr>
          <w:rFonts w:hint="eastAsia"/>
          <w:sz w:val="21"/>
          <w:szCs w:val="21"/>
        </w:rPr>
        <w:t>（記録の作成及び公表）</w:t>
      </w:r>
    </w:p>
    <w:p w14:paraId="498CF98B" w14:textId="152CD73B" w:rsidR="00094BF5" w:rsidRPr="00094BF5" w:rsidRDefault="00094BF5" w:rsidP="00094BF5">
      <w:pPr>
        <w:pStyle w:val="a9"/>
        <w:numPr>
          <w:ilvl w:val="0"/>
          <w:numId w:val="1"/>
        </w:numPr>
        <w:rPr>
          <w:sz w:val="21"/>
          <w:szCs w:val="21"/>
        </w:rPr>
      </w:pPr>
      <w:r w:rsidRPr="00094BF5">
        <w:rPr>
          <w:rFonts w:hint="eastAsia"/>
          <w:sz w:val="21"/>
          <w:szCs w:val="21"/>
        </w:rPr>
        <w:t>事業者は、会議の結果に関して、第6条に定める議題について記録を作成するとともに、当該記録をホームページ等により公表するものとする。</w:t>
      </w:r>
    </w:p>
    <w:p w14:paraId="550AAA1C" w14:textId="0FF8DDD5" w:rsidR="00094BF5" w:rsidRDefault="00094BF5" w:rsidP="00094BF5">
      <w:pPr>
        <w:rPr>
          <w:sz w:val="21"/>
          <w:szCs w:val="21"/>
        </w:rPr>
      </w:pPr>
      <w:r>
        <w:rPr>
          <w:rFonts w:hint="eastAsia"/>
          <w:sz w:val="21"/>
          <w:szCs w:val="21"/>
        </w:rPr>
        <w:t>（日当の支給）</w:t>
      </w:r>
    </w:p>
    <w:p w14:paraId="42880CAE" w14:textId="2C76CBF7" w:rsidR="00094BF5" w:rsidRPr="00094BF5" w:rsidRDefault="00094BF5" w:rsidP="00094BF5">
      <w:pPr>
        <w:pStyle w:val="a9"/>
        <w:numPr>
          <w:ilvl w:val="0"/>
          <w:numId w:val="1"/>
        </w:numPr>
        <w:rPr>
          <w:sz w:val="21"/>
          <w:szCs w:val="21"/>
        </w:rPr>
      </w:pPr>
      <w:r w:rsidRPr="00094BF5">
        <w:rPr>
          <w:rFonts w:hint="eastAsia"/>
          <w:sz w:val="21"/>
          <w:szCs w:val="21"/>
        </w:rPr>
        <w:t>事業所は、各会議委員に対して、各会議員宅から会議場までの移動に要する交通費として金3000円を出席者に支給する。</w:t>
      </w:r>
    </w:p>
    <w:p w14:paraId="04542E09" w14:textId="5BBF81A7" w:rsidR="00094BF5" w:rsidRDefault="00094BF5" w:rsidP="00094BF5">
      <w:pPr>
        <w:rPr>
          <w:sz w:val="21"/>
          <w:szCs w:val="21"/>
        </w:rPr>
      </w:pPr>
      <w:r>
        <w:rPr>
          <w:rFonts w:hint="eastAsia"/>
          <w:sz w:val="21"/>
          <w:szCs w:val="21"/>
        </w:rPr>
        <w:t>（守秘義務）</w:t>
      </w:r>
    </w:p>
    <w:p w14:paraId="410C9DCA" w14:textId="3311C396" w:rsidR="00094BF5" w:rsidRPr="00525421" w:rsidRDefault="00E91690" w:rsidP="00525421">
      <w:pPr>
        <w:pStyle w:val="a9"/>
        <w:numPr>
          <w:ilvl w:val="0"/>
          <w:numId w:val="1"/>
        </w:numPr>
        <w:rPr>
          <w:sz w:val="21"/>
          <w:szCs w:val="21"/>
        </w:rPr>
      </w:pPr>
      <w:r>
        <w:rPr>
          <w:rFonts w:hint="eastAsia"/>
          <w:sz w:val="21"/>
          <w:szCs w:val="21"/>
        </w:rPr>
        <w:t>地域連携</w:t>
      </w:r>
      <w:r w:rsidR="00525421" w:rsidRPr="00525421">
        <w:rPr>
          <w:rFonts w:hint="eastAsia"/>
          <w:sz w:val="21"/>
          <w:szCs w:val="21"/>
        </w:rPr>
        <w:t>推進会議の会議員においては、報告事項により利用者様の個人情報等に関する事項やご家族の情報等に関する事項について守秘義務がある。会議員在職中はもとより、離職後、辞職後においても守秘義務を負う。</w:t>
      </w:r>
    </w:p>
    <w:p w14:paraId="44F6ABB8" w14:textId="45AA8F27" w:rsidR="00525421" w:rsidRDefault="00525421" w:rsidP="00525421">
      <w:pPr>
        <w:pStyle w:val="a9"/>
        <w:ind w:left="890"/>
        <w:rPr>
          <w:sz w:val="21"/>
          <w:szCs w:val="21"/>
        </w:rPr>
      </w:pPr>
      <w:r>
        <w:rPr>
          <w:rFonts w:hint="eastAsia"/>
          <w:sz w:val="21"/>
          <w:szCs w:val="21"/>
        </w:rPr>
        <w:lastRenderedPageBreak/>
        <w:t>あわせて、別紙守秘義務</w:t>
      </w:r>
      <w:r w:rsidR="00D51E67">
        <w:rPr>
          <w:rFonts w:hint="eastAsia"/>
          <w:sz w:val="21"/>
          <w:szCs w:val="21"/>
        </w:rPr>
        <w:t>誓約</w:t>
      </w:r>
      <w:r>
        <w:rPr>
          <w:rFonts w:hint="eastAsia"/>
          <w:sz w:val="21"/>
          <w:szCs w:val="21"/>
        </w:rPr>
        <w:t>書を会議前に事業者代表者に提出するものとする。</w:t>
      </w:r>
    </w:p>
    <w:p w14:paraId="112F107A" w14:textId="77777777" w:rsidR="00525421" w:rsidRDefault="00525421" w:rsidP="00525421">
      <w:pPr>
        <w:rPr>
          <w:sz w:val="21"/>
          <w:szCs w:val="21"/>
        </w:rPr>
      </w:pPr>
    </w:p>
    <w:p w14:paraId="629BE057" w14:textId="6C523138" w:rsidR="00525421" w:rsidRDefault="00525421" w:rsidP="00525421">
      <w:pPr>
        <w:rPr>
          <w:sz w:val="21"/>
          <w:szCs w:val="21"/>
        </w:rPr>
      </w:pPr>
      <w:r>
        <w:rPr>
          <w:rFonts w:hint="eastAsia"/>
          <w:sz w:val="21"/>
          <w:szCs w:val="21"/>
        </w:rPr>
        <w:t>附則</w:t>
      </w:r>
    </w:p>
    <w:p w14:paraId="648686DE" w14:textId="24A5982F" w:rsidR="00525421" w:rsidRDefault="00525421" w:rsidP="00525421">
      <w:pPr>
        <w:rPr>
          <w:sz w:val="21"/>
          <w:szCs w:val="21"/>
        </w:rPr>
      </w:pPr>
      <w:r>
        <w:rPr>
          <w:rFonts w:hint="eastAsia"/>
          <w:sz w:val="21"/>
          <w:szCs w:val="21"/>
        </w:rPr>
        <w:t xml:space="preserve">　この規定は、令和7年3月17日から施行する。</w:t>
      </w:r>
    </w:p>
    <w:p w14:paraId="53029FC0" w14:textId="57E3CFD3" w:rsidR="00525421" w:rsidRDefault="00525421" w:rsidP="00525421">
      <w:pPr>
        <w:rPr>
          <w:sz w:val="21"/>
          <w:szCs w:val="21"/>
        </w:rPr>
      </w:pPr>
      <w:r>
        <w:rPr>
          <w:rFonts w:hint="eastAsia"/>
          <w:sz w:val="21"/>
          <w:szCs w:val="21"/>
        </w:rPr>
        <w:t xml:space="preserve">　また、特定非営利活動法人にじのかけ橋運営推進イメージ図を別紙添付する。</w:t>
      </w:r>
    </w:p>
    <w:p w14:paraId="3B204066" w14:textId="77777777" w:rsidR="00525421" w:rsidRDefault="00525421" w:rsidP="00525421">
      <w:pPr>
        <w:rPr>
          <w:sz w:val="21"/>
          <w:szCs w:val="21"/>
        </w:rPr>
      </w:pPr>
    </w:p>
    <w:p w14:paraId="19AA4389" w14:textId="77777777" w:rsidR="00525421" w:rsidRDefault="00525421" w:rsidP="00525421">
      <w:pPr>
        <w:rPr>
          <w:sz w:val="21"/>
          <w:szCs w:val="21"/>
        </w:rPr>
      </w:pPr>
    </w:p>
    <w:p w14:paraId="3CAE6572" w14:textId="77777777" w:rsidR="00525421" w:rsidRDefault="00525421" w:rsidP="00525421">
      <w:pPr>
        <w:rPr>
          <w:sz w:val="21"/>
          <w:szCs w:val="21"/>
        </w:rPr>
      </w:pPr>
    </w:p>
    <w:p w14:paraId="276489FC" w14:textId="77777777" w:rsidR="00525421" w:rsidRDefault="00525421" w:rsidP="00525421">
      <w:pPr>
        <w:rPr>
          <w:sz w:val="21"/>
          <w:szCs w:val="21"/>
        </w:rPr>
      </w:pPr>
    </w:p>
    <w:p w14:paraId="5B7CFD2F" w14:textId="77777777" w:rsidR="00525421" w:rsidRDefault="00525421" w:rsidP="00525421">
      <w:pPr>
        <w:rPr>
          <w:sz w:val="21"/>
          <w:szCs w:val="21"/>
        </w:rPr>
      </w:pPr>
    </w:p>
    <w:p w14:paraId="436CC458" w14:textId="77777777" w:rsidR="00525421" w:rsidRDefault="00525421" w:rsidP="00525421">
      <w:pPr>
        <w:rPr>
          <w:sz w:val="21"/>
          <w:szCs w:val="21"/>
        </w:rPr>
      </w:pPr>
    </w:p>
    <w:p w14:paraId="4B221396" w14:textId="77777777" w:rsidR="00525421" w:rsidRDefault="00525421" w:rsidP="00525421">
      <w:pPr>
        <w:rPr>
          <w:sz w:val="21"/>
          <w:szCs w:val="21"/>
        </w:rPr>
      </w:pPr>
    </w:p>
    <w:p w14:paraId="06EFEBE9" w14:textId="77777777" w:rsidR="00525421" w:rsidRDefault="00525421" w:rsidP="00525421">
      <w:pPr>
        <w:rPr>
          <w:sz w:val="21"/>
          <w:szCs w:val="21"/>
        </w:rPr>
      </w:pPr>
    </w:p>
    <w:p w14:paraId="7431E59F" w14:textId="77777777" w:rsidR="00525421" w:rsidRDefault="00525421" w:rsidP="00525421">
      <w:pPr>
        <w:rPr>
          <w:sz w:val="21"/>
          <w:szCs w:val="21"/>
        </w:rPr>
      </w:pPr>
    </w:p>
    <w:p w14:paraId="597E9C5C" w14:textId="77777777" w:rsidR="00525421" w:rsidRDefault="00525421" w:rsidP="00525421">
      <w:pPr>
        <w:rPr>
          <w:sz w:val="21"/>
          <w:szCs w:val="21"/>
        </w:rPr>
      </w:pPr>
    </w:p>
    <w:p w14:paraId="08B2F8B7" w14:textId="77777777" w:rsidR="00525421" w:rsidRDefault="00525421" w:rsidP="00525421">
      <w:pPr>
        <w:rPr>
          <w:sz w:val="21"/>
          <w:szCs w:val="21"/>
        </w:rPr>
      </w:pPr>
    </w:p>
    <w:p w14:paraId="6B3DA0B3" w14:textId="77777777" w:rsidR="00525421" w:rsidRDefault="00525421" w:rsidP="00525421">
      <w:pPr>
        <w:rPr>
          <w:sz w:val="21"/>
          <w:szCs w:val="21"/>
        </w:rPr>
      </w:pPr>
    </w:p>
    <w:p w14:paraId="719BF00C" w14:textId="77777777" w:rsidR="00525421" w:rsidRDefault="00525421" w:rsidP="00525421">
      <w:pPr>
        <w:rPr>
          <w:sz w:val="21"/>
          <w:szCs w:val="21"/>
        </w:rPr>
      </w:pPr>
    </w:p>
    <w:p w14:paraId="02A9B1D3" w14:textId="77777777" w:rsidR="00525421" w:rsidRDefault="00525421" w:rsidP="00525421">
      <w:pPr>
        <w:rPr>
          <w:sz w:val="21"/>
          <w:szCs w:val="21"/>
        </w:rPr>
      </w:pPr>
    </w:p>
    <w:p w14:paraId="7A5ABC84" w14:textId="77777777" w:rsidR="00525421" w:rsidRDefault="00525421" w:rsidP="00525421">
      <w:pPr>
        <w:rPr>
          <w:sz w:val="21"/>
          <w:szCs w:val="21"/>
        </w:rPr>
      </w:pPr>
    </w:p>
    <w:p w14:paraId="2439A55A" w14:textId="77777777" w:rsidR="00525421" w:rsidRDefault="00525421" w:rsidP="00525421">
      <w:pPr>
        <w:rPr>
          <w:sz w:val="21"/>
          <w:szCs w:val="21"/>
        </w:rPr>
      </w:pPr>
    </w:p>
    <w:p w14:paraId="73CCEF81" w14:textId="77777777" w:rsidR="00525421" w:rsidRDefault="00525421" w:rsidP="00525421">
      <w:pPr>
        <w:rPr>
          <w:sz w:val="21"/>
          <w:szCs w:val="21"/>
        </w:rPr>
      </w:pPr>
    </w:p>
    <w:p w14:paraId="4A6555C1" w14:textId="77777777" w:rsidR="00525421" w:rsidRDefault="00525421" w:rsidP="00525421">
      <w:pPr>
        <w:rPr>
          <w:sz w:val="21"/>
          <w:szCs w:val="21"/>
        </w:rPr>
      </w:pPr>
    </w:p>
    <w:p w14:paraId="5214C2FE" w14:textId="77777777" w:rsidR="00525421" w:rsidRDefault="00525421" w:rsidP="00525421">
      <w:pPr>
        <w:rPr>
          <w:sz w:val="21"/>
          <w:szCs w:val="21"/>
        </w:rPr>
      </w:pPr>
    </w:p>
    <w:p w14:paraId="0E626341" w14:textId="77777777" w:rsidR="00525421" w:rsidRDefault="00525421" w:rsidP="00525421">
      <w:pPr>
        <w:rPr>
          <w:sz w:val="21"/>
          <w:szCs w:val="21"/>
        </w:rPr>
      </w:pPr>
    </w:p>
    <w:p w14:paraId="1359ABC3" w14:textId="77777777" w:rsidR="00525421" w:rsidRDefault="00525421" w:rsidP="00525421">
      <w:pPr>
        <w:rPr>
          <w:sz w:val="21"/>
          <w:szCs w:val="21"/>
        </w:rPr>
      </w:pPr>
    </w:p>
    <w:p w14:paraId="2F718C86" w14:textId="77777777" w:rsidR="00525421" w:rsidRDefault="00525421" w:rsidP="00525421">
      <w:pPr>
        <w:rPr>
          <w:sz w:val="21"/>
          <w:szCs w:val="21"/>
        </w:rPr>
      </w:pPr>
    </w:p>
    <w:p w14:paraId="629A9A3A" w14:textId="77777777" w:rsidR="00525421" w:rsidRDefault="00525421" w:rsidP="00525421">
      <w:pPr>
        <w:rPr>
          <w:sz w:val="21"/>
          <w:szCs w:val="21"/>
        </w:rPr>
      </w:pPr>
    </w:p>
    <w:p w14:paraId="1CB2E45E" w14:textId="77777777" w:rsidR="00525421" w:rsidRDefault="00525421" w:rsidP="00525421">
      <w:pPr>
        <w:rPr>
          <w:sz w:val="21"/>
          <w:szCs w:val="21"/>
        </w:rPr>
      </w:pPr>
    </w:p>
    <w:p w14:paraId="2536CC86" w14:textId="77777777" w:rsidR="00525421" w:rsidRDefault="00525421" w:rsidP="00525421">
      <w:pPr>
        <w:rPr>
          <w:sz w:val="21"/>
          <w:szCs w:val="21"/>
        </w:rPr>
      </w:pPr>
    </w:p>
    <w:p w14:paraId="34F45CB4" w14:textId="77777777" w:rsidR="00525421" w:rsidRDefault="00525421" w:rsidP="00525421">
      <w:pPr>
        <w:rPr>
          <w:sz w:val="21"/>
          <w:szCs w:val="21"/>
        </w:rPr>
      </w:pPr>
    </w:p>
    <w:p w14:paraId="67FFB12B" w14:textId="77777777" w:rsidR="00E91690" w:rsidRDefault="00E91690" w:rsidP="00525421">
      <w:pPr>
        <w:rPr>
          <w:sz w:val="21"/>
          <w:szCs w:val="21"/>
        </w:rPr>
      </w:pPr>
    </w:p>
    <w:p w14:paraId="506BB695" w14:textId="77777777" w:rsidR="00E91690" w:rsidRDefault="00E91690" w:rsidP="00525421">
      <w:pPr>
        <w:rPr>
          <w:sz w:val="21"/>
          <w:szCs w:val="21"/>
        </w:rPr>
      </w:pPr>
    </w:p>
    <w:p w14:paraId="24C22D51" w14:textId="77777777" w:rsidR="00E91690" w:rsidRDefault="00E91690" w:rsidP="00525421">
      <w:pPr>
        <w:rPr>
          <w:sz w:val="21"/>
          <w:szCs w:val="21"/>
        </w:rPr>
      </w:pPr>
    </w:p>
    <w:p w14:paraId="72590C87" w14:textId="77777777" w:rsidR="00E91690" w:rsidRDefault="00E91690" w:rsidP="00525421">
      <w:pPr>
        <w:rPr>
          <w:sz w:val="21"/>
          <w:szCs w:val="21"/>
        </w:rPr>
      </w:pPr>
    </w:p>
    <w:p w14:paraId="24487224" w14:textId="667EED01" w:rsidR="00525421" w:rsidRPr="00525421" w:rsidRDefault="00525421" w:rsidP="00525421">
      <w:pPr>
        <w:jc w:val="left"/>
        <w:rPr>
          <w:sz w:val="24"/>
          <w:szCs w:val="24"/>
        </w:rPr>
      </w:pPr>
      <w:r w:rsidRPr="007C6252">
        <w:rPr>
          <w:rFonts w:hint="eastAsia"/>
          <w:sz w:val="24"/>
          <w:szCs w:val="24"/>
        </w:rPr>
        <w:lastRenderedPageBreak/>
        <w:t>（書式１）</w:t>
      </w:r>
    </w:p>
    <w:p w14:paraId="0A4F99EF" w14:textId="77777777" w:rsidR="00525421" w:rsidRPr="00525421" w:rsidRDefault="00525421" w:rsidP="00525421">
      <w:pPr>
        <w:pStyle w:val="aa"/>
        <w:jc w:val="center"/>
        <w:rPr>
          <w:sz w:val="21"/>
          <w:szCs w:val="21"/>
        </w:rPr>
      </w:pPr>
      <w:r w:rsidRPr="00525421">
        <w:rPr>
          <w:rFonts w:hint="eastAsia"/>
          <w:sz w:val="21"/>
          <w:szCs w:val="21"/>
        </w:rPr>
        <w:t>誓　約　書</w:t>
      </w:r>
    </w:p>
    <w:p w14:paraId="2AD12AE9" w14:textId="77777777" w:rsidR="00525421" w:rsidRPr="00525421" w:rsidRDefault="00525421" w:rsidP="00525421">
      <w:pPr>
        <w:pStyle w:val="aa"/>
        <w:rPr>
          <w:sz w:val="21"/>
          <w:szCs w:val="21"/>
        </w:rPr>
      </w:pPr>
    </w:p>
    <w:p w14:paraId="3567F241" w14:textId="77777777" w:rsidR="00525421" w:rsidRPr="00525421" w:rsidRDefault="00525421" w:rsidP="00525421">
      <w:pPr>
        <w:pStyle w:val="aa"/>
        <w:rPr>
          <w:sz w:val="21"/>
          <w:szCs w:val="21"/>
        </w:rPr>
      </w:pPr>
    </w:p>
    <w:p w14:paraId="6FC577A2" w14:textId="77777777" w:rsidR="00525421" w:rsidRPr="00525421" w:rsidRDefault="00525421" w:rsidP="00525421">
      <w:pPr>
        <w:pStyle w:val="aa"/>
        <w:rPr>
          <w:sz w:val="21"/>
          <w:szCs w:val="21"/>
        </w:rPr>
      </w:pPr>
      <w:r w:rsidRPr="00525421">
        <w:rPr>
          <w:rFonts w:hint="eastAsia"/>
          <w:sz w:val="21"/>
          <w:szCs w:val="21"/>
        </w:rPr>
        <w:t>特定非営利活動法人　にじのかけ橋</w:t>
      </w:r>
    </w:p>
    <w:p w14:paraId="058B81C2" w14:textId="77777777" w:rsidR="00525421" w:rsidRPr="00525421" w:rsidRDefault="00525421" w:rsidP="00525421">
      <w:pPr>
        <w:pStyle w:val="aa"/>
        <w:rPr>
          <w:sz w:val="21"/>
          <w:szCs w:val="21"/>
          <w:lang w:eastAsia="zh-TW"/>
        </w:rPr>
      </w:pPr>
      <w:r w:rsidRPr="00525421">
        <w:rPr>
          <w:rFonts w:hint="eastAsia"/>
          <w:sz w:val="21"/>
          <w:szCs w:val="21"/>
          <w:lang w:eastAsia="zh-TW"/>
        </w:rPr>
        <w:t>理事長　　鈴　木　俊　昭</w:t>
      </w:r>
    </w:p>
    <w:p w14:paraId="53FDA559" w14:textId="77777777" w:rsidR="00525421" w:rsidRPr="00525421" w:rsidRDefault="00525421" w:rsidP="00525421">
      <w:pPr>
        <w:pStyle w:val="aa"/>
        <w:rPr>
          <w:sz w:val="21"/>
          <w:szCs w:val="21"/>
          <w:lang w:eastAsia="zh-TW"/>
        </w:rPr>
      </w:pPr>
    </w:p>
    <w:p w14:paraId="44BD382D" w14:textId="77777777" w:rsidR="00525421" w:rsidRPr="00525421" w:rsidRDefault="00525421" w:rsidP="00525421">
      <w:pPr>
        <w:pStyle w:val="aa"/>
        <w:rPr>
          <w:sz w:val="21"/>
          <w:szCs w:val="21"/>
          <w:lang w:eastAsia="zh-TW"/>
        </w:rPr>
      </w:pPr>
    </w:p>
    <w:p w14:paraId="2A20DEF4" w14:textId="53E7F6AD" w:rsidR="00525421" w:rsidRPr="00525421" w:rsidRDefault="00525421" w:rsidP="00525421">
      <w:pPr>
        <w:pStyle w:val="aa"/>
        <w:rPr>
          <w:sz w:val="21"/>
          <w:szCs w:val="21"/>
        </w:rPr>
      </w:pPr>
      <w:r w:rsidRPr="00525421">
        <w:rPr>
          <w:rFonts w:hint="eastAsia"/>
          <w:sz w:val="21"/>
          <w:szCs w:val="21"/>
          <w:lang w:eastAsia="zh-TW"/>
        </w:rPr>
        <w:t xml:space="preserve">　　</w:t>
      </w:r>
      <w:r w:rsidRPr="00525421">
        <w:rPr>
          <w:rFonts w:hint="eastAsia"/>
          <w:sz w:val="21"/>
          <w:szCs w:val="21"/>
        </w:rPr>
        <w:t>私は、</w:t>
      </w:r>
      <w:r>
        <w:rPr>
          <w:rFonts w:hint="eastAsia"/>
          <w:sz w:val="21"/>
          <w:szCs w:val="21"/>
        </w:rPr>
        <w:t>特定非営利活動法人にじのかけ橋運営の障害福祉サービス事業所運営推進会議において利用者様、ご家族等に関する事柄について知り</w:t>
      </w:r>
      <w:r w:rsidR="00D51E67">
        <w:rPr>
          <w:rFonts w:hint="eastAsia"/>
          <w:sz w:val="21"/>
          <w:szCs w:val="21"/>
        </w:rPr>
        <w:t>得たことについて守秘義務を制約することを誓約いたします。</w:t>
      </w:r>
    </w:p>
    <w:p w14:paraId="25775DE7" w14:textId="77777777" w:rsidR="00525421" w:rsidRPr="00525421" w:rsidRDefault="00525421" w:rsidP="00525421">
      <w:pPr>
        <w:pStyle w:val="aa"/>
        <w:rPr>
          <w:sz w:val="21"/>
          <w:szCs w:val="21"/>
        </w:rPr>
      </w:pPr>
    </w:p>
    <w:p w14:paraId="6F5A3704" w14:textId="77777777" w:rsidR="00525421" w:rsidRPr="00525421" w:rsidRDefault="00525421" w:rsidP="00525421">
      <w:pPr>
        <w:pStyle w:val="aa"/>
        <w:rPr>
          <w:sz w:val="21"/>
          <w:szCs w:val="21"/>
        </w:rPr>
      </w:pPr>
    </w:p>
    <w:p w14:paraId="72FD74F5" w14:textId="77777777" w:rsidR="00525421" w:rsidRPr="00525421" w:rsidRDefault="00525421" w:rsidP="00525421">
      <w:pPr>
        <w:pStyle w:val="aa"/>
        <w:rPr>
          <w:sz w:val="21"/>
          <w:szCs w:val="21"/>
        </w:rPr>
      </w:pPr>
      <w:r w:rsidRPr="00525421">
        <w:rPr>
          <w:rFonts w:hint="eastAsia"/>
          <w:sz w:val="21"/>
          <w:szCs w:val="21"/>
        </w:rPr>
        <w:t>令和　　年　　月　　日</w:t>
      </w:r>
    </w:p>
    <w:p w14:paraId="007CD96A" w14:textId="77777777" w:rsidR="00525421" w:rsidRPr="00525421" w:rsidRDefault="00525421" w:rsidP="00525421">
      <w:pPr>
        <w:pStyle w:val="aa"/>
        <w:rPr>
          <w:sz w:val="21"/>
          <w:szCs w:val="21"/>
        </w:rPr>
      </w:pPr>
    </w:p>
    <w:p w14:paraId="50AD551B" w14:textId="77777777" w:rsidR="00525421" w:rsidRPr="00525421" w:rsidRDefault="00525421" w:rsidP="00525421">
      <w:pPr>
        <w:pStyle w:val="aa"/>
        <w:rPr>
          <w:sz w:val="21"/>
          <w:szCs w:val="21"/>
        </w:rPr>
      </w:pPr>
    </w:p>
    <w:p w14:paraId="24A6BCFC" w14:textId="1F6A3BFB" w:rsidR="00525421" w:rsidRPr="00525421" w:rsidRDefault="00525421" w:rsidP="00525421">
      <w:pPr>
        <w:pStyle w:val="aa"/>
        <w:rPr>
          <w:sz w:val="21"/>
          <w:szCs w:val="21"/>
          <w:u w:val="single"/>
        </w:rPr>
      </w:pPr>
      <w:r w:rsidRPr="00525421">
        <w:rPr>
          <w:rFonts w:hint="eastAsia"/>
          <w:sz w:val="21"/>
          <w:szCs w:val="21"/>
        </w:rPr>
        <w:t xml:space="preserve">　　　　　　　　　　　　　　</w:t>
      </w:r>
      <w:r w:rsidRPr="00525421">
        <w:rPr>
          <w:rFonts w:hint="eastAsia"/>
          <w:sz w:val="21"/>
          <w:szCs w:val="21"/>
          <w:u w:val="single"/>
        </w:rPr>
        <w:t xml:space="preserve">氏　名　　　　　　　　　　　　　　　</w:t>
      </w:r>
    </w:p>
    <w:p w14:paraId="2BACDC20" w14:textId="77777777" w:rsidR="00525421" w:rsidRPr="00525421" w:rsidRDefault="00525421" w:rsidP="00525421">
      <w:pPr>
        <w:pStyle w:val="aa"/>
        <w:rPr>
          <w:sz w:val="21"/>
          <w:szCs w:val="21"/>
          <w:u w:val="single"/>
        </w:rPr>
      </w:pPr>
    </w:p>
    <w:p w14:paraId="21858388" w14:textId="77777777" w:rsidR="00525421" w:rsidRPr="00525421" w:rsidRDefault="00525421" w:rsidP="00525421">
      <w:pPr>
        <w:pStyle w:val="aa"/>
        <w:rPr>
          <w:sz w:val="21"/>
          <w:szCs w:val="21"/>
          <w:u w:val="single"/>
        </w:rPr>
      </w:pPr>
      <w:r w:rsidRPr="00525421">
        <w:rPr>
          <w:rFonts w:hint="eastAsia"/>
          <w:sz w:val="21"/>
          <w:szCs w:val="21"/>
        </w:rPr>
        <w:t xml:space="preserve">　　　　　　　　　　　　　　</w:t>
      </w:r>
      <w:r w:rsidRPr="00525421">
        <w:rPr>
          <w:rFonts w:hint="eastAsia"/>
          <w:sz w:val="21"/>
          <w:szCs w:val="21"/>
          <w:u w:val="single"/>
        </w:rPr>
        <w:t xml:space="preserve">住　所　　　　　　　　　　　　　　　　</w:t>
      </w:r>
    </w:p>
    <w:p w14:paraId="1A13ABF6" w14:textId="77777777" w:rsidR="00525421" w:rsidRPr="00525421" w:rsidRDefault="00525421" w:rsidP="00525421">
      <w:pPr>
        <w:pStyle w:val="aa"/>
        <w:rPr>
          <w:sz w:val="21"/>
          <w:szCs w:val="21"/>
        </w:rPr>
      </w:pPr>
    </w:p>
    <w:p w14:paraId="07C71BB7" w14:textId="21A9D440" w:rsidR="00525421" w:rsidRDefault="00525421" w:rsidP="00D51E67">
      <w:pPr>
        <w:pStyle w:val="aa"/>
        <w:rPr>
          <w:sz w:val="24"/>
          <w:szCs w:val="24"/>
        </w:rPr>
      </w:pPr>
      <w:r w:rsidRPr="00525421">
        <w:rPr>
          <w:rFonts w:hint="eastAsia"/>
          <w:sz w:val="21"/>
          <w:szCs w:val="21"/>
        </w:rPr>
        <w:t xml:space="preserve">　　　　　　　　　　　　　　</w:t>
      </w:r>
    </w:p>
    <w:p w14:paraId="7C7EFA91" w14:textId="77777777" w:rsidR="00525421" w:rsidRDefault="00525421" w:rsidP="00525421">
      <w:pPr>
        <w:jc w:val="left"/>
        <w:rPr>
          <w:sz w:val="24"/>
          <w:szCs w:val="24"/>
        </w:rPr>
      </w:pPr>
    </w:p>
    <w:p w14:paraId="2E5F8AA2" w14:textId="77777777" w:rsidR="00525421" w:rsidRDefault="00525421" w:rsidP="00525421">
      <w:pPr>
        <w:jc w:val="left"/>
        <w:rPr>
          <w:sz w:val="24"/>
          <w:szCs w:val="24"/>
        </w:rPr>
      </w:pPr>
    </w:p>
    <w:p w14:paraId="2256295E" w14:textId="77777777" w:rsidR="00525421" w:rsidRDefault="00525421" w:rsidP="00525421">
      <w:pPr>
        <w:jc w:val="left"/>
        <w:rPr>
          <w:sz w:val="24"/>
          <w:szCs w:val="24"/>
        </w:rPr>
      </w:pPr>
    </w:p>
    <w:p w14:paraId="5E7DBDAF" w14:textId="77777777" w:rsidR="00525421" w:rsidRDefault="00525421" w:rsidP="00525421">
      <w:pPr>
        <w:jc w:val="left"/>
        <w:rPr>
          <w:sz w:val="24"/>
          <w:szCs w:val="24"/>
        </w:rPr>
      </w:pPr>
    </w:p>
    <w:p w14:paraId="18E2C7CE" w14:textId="77777777" w:rsidR="00525421" w:rsidRDefault="00525421" w:rsidP="00525421">
      <w:pPr>
        <w:jc w:val="left"/>
        <w:rPr>
          <w:sz w:val="24"/>
          <w:szCs w:val="24"/>
        </w:rPr>
      </w:pPr>
    </w:p>
    <w:p w14:paraId="2578298C" w14:textId="77777777" w:rsidR="00D51E67" w:rsidRDefault="00D51E67" w:rsidP="00525421">
      <w:pPr>
        <w:jc w:val="left"/>
        <w:rPr>
          <w:sz w:val="24"/>
          <w:szCs w:val="24"/>
        </w:rPr>
      </w:pPr>
    </w:p>
    <w:p w14:paraId="3517679B" w14:textId="77777777" w:rsidR="00D51E67" w:rsidRDefault="00D51E67" w:rsidP="00525421">
      <w:pPr>
        <w:jc w:val="left"/>
        <w:rPr>
          <w:sz w:val="24"/>
          <w:szCs w:val="24"/>
        </w:rPr>
      </w:pPr>
    </w:p>
    <w:p w14:paraId="32EBCC32" w14:textId="1BC5683C" w:rsidR="00D51E67" w:rsidRPr="00D51E67" w:rsidRDefault="00D51E67" w:rsidP="00525421">
      <w:pPr>
        <w:jc w:val="left"/>
        <w:rPr>
          <w:b/>
          <w:bCs/>
          <w:sz w:val="21"/>
          <w:szCs w:val="21"/>
        </w:rPr>
      </w:pPr>
      <w:r w:rsidRPr="00D51E67">
        <w:rPr>
          <w:rFonts w:hint="eastAsia"/>
          <w:b/>
          <w:bCs/>
          <w:sz w:val="21"/>
          <w:szCs w:val="21"/>
        </w:rPr>
        <w:t>特定非営利活動法人にじのかけ橋運営推進イメージ図</w:t>
      </w:r>
      <w:r>
        <w:rPr>
          <w:rFonts w:hint="eastAsia"/>
          <w:b/>
          <w:bCs/>
          <w:sz w:val="21"/>
          <w:szCs w:val="21"/>
        </w:rPr>
        <w:t>（案）</w:t>
      </w:r>
    </w:p>
    <w:p w14:paraId="0244606E" w14:textId="77777777" w:rsidR="00D51E67" w:rsidRDefault="00D51E67" w:rsidP="00525421">
      <w:pPr>
        <w:jc w:val="left"/>
        <w:rPr>
          <w:sz w:val="24"/>
          <w:szCs w:val="24"/>
        </w:rPr>
      </w:pPr>
    </w:p>
    <w:p w14:paraId="2C410D5D" w14:textId="7C74C2DB" w:rsidR="00D51E67" w:rsidRDefault="00D51E67" w:rsidP="00525421">
      <w:pPr>
        <w:jc w:val="left"/>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14:anchorId="5D47EEA1" wp14:editId="58543B88">
                <wp:simplePos x="0" y="0"/>
                <wp:positionH relativeFrom="column">
                  <wp:posOffset>1402715</wp:posOffset>
                </wp:positionH>
                <wp:positionV relativeFrom="paragraph">
                  <wp:posOffset>111125</wp:posOffset>
                </wp:positionV>
                <wp:extent cx="2698750" cy="946150"/>
                <wp:effectExtent l="0" t="0" r="25400" b="25400"/>
                <wp:wrapNone/>
                <wp:docPr id="2004543276" name="正方形/長方形 1"/>
                <wp:cNvGraphicFramePr/>
                <a:graphic xmlns:a="http://schemas.openxmlformats.org/drawingml/2006/main">
                  <a:graphicData uri="http://schemas.microsoft.com/office/word/2010/wordprocessingShape">
                    <wps:wsp>
                      <wps:cNvSpPr/>
                      <wps:spPr>
                        <a:xfrm>
                          <a:off x="0" y="0"/>
                          <a:ext cx="2698750" cy="9461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F17A365" w14:textId="77777777" w:rsidR="00D51E67" w:rsidRPr="00D51E67" w:rsidRDefault="00D51E67" w:rsidP="00D51E67">
                            <w:pPr>
                              <w:jc w:val="center"/>
                              <w:rPr>
                                <w:b/>
                                <w:bCs/>
                              </w:rPr>
                            </w:pPr>
                            <w:r w:rsidRPr="00D51E67">
                              <w:rPr>
                                <w:rFonts w:hint="eastAsia"/>
                                <w:b/>
                                <w:bCs/>
                              </w:rPr>
                              <w:t>特定非営利活動法人にじのかけ橋</w:t>
                            </w:r>
                          </w:p>
                          <w:p w14:paraId="1AE59AA1" w14:textId="3346D2F4" w:rsidR="00D51E67" w:rsidRPr="00D51E67" w:rsidRDefault="00D51E67" w:rsidP="00D51E67">
                            <w:pPr>
                              <w:jc w:val="center"/>
                              <w:rPr>
                                <w:b/>
                                <w:bCs/>
                              </w:rPr>
                            </w:pPr>
                            <w:r w:rsidRPr="00D51E67">
                              <w:rPr>
                                <w:rFonts w:hint="eastAsia"/>
                                <w:b/>
                                <w:bCs/>
                              </w:rPr>
                              <w:t>（事業者）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47EEA1" id="正方形/長方形 1" o:spid="_x0000_s1026" style="position:absolute;margin-left:110.45pt;margin-top:8.75pt;width:212.5pt;height:7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" fillcolor="white [3201]" strokecolor="#4ea72e [3209]" strokeweight="1pt">
                <v:textbox>
                  <w:txbxContent>
                    <w:p w14:paraId="3F17A365" w14:textId="77777777" w:rsidR="00D51E67" w:rsidRPr="00D51E67" w:rsidRDefault="00D51E67" w:rsidP="00D51E67">
                      <w:pPr>
                        <w:jc w:val="center"/>
                        <w:rPr>
                          <w:b/>
                          <w:bCs/>
                        </w:rPr>
                      </w:pPr>
                      <w:r w:rsidRPr="00D51E67">
                        <w:rPr>
                          <w:rFonts w:hint="eastAsia"/>
                          <w:b/>
                          <w:bCs/>
                        </w:rPr>
                        <w:t>特定非営利活動法人にじのかけ橋</w:t>
                      </w:r>
                    </w:p>
                    <w:p w14:paraId="1AE59AA1" w14:textId="3346D2F4" w:rsidR="00D51E67" w:rsidRPr="00D51E67" w:rsidRDefault="00D51E67" w:rsidP="00D51E67">
                      <w:pPr>
                        <w:jc w:val="center"/>
                        <w:rPr>
                          <w:b/>
                          <w:bCs/>
                        </w:rPr>
                      </w:pPr>
                      <w:r w:rsidRPr="00D51E67">
                        <w:rPr>
                          <w:rFonts w:hint="eastAsia"/>
                          <w:b/>
                          <w:bCs/>
                        </w:rPr>
                        <w:t>（事業者）</w:t>
                      </w:r>
                    </w:p>
                  </w:txbxContent>
                </v:textbox>
              </v:rect>
            </w:pict>
          </mc:Fallback>
        </mc:AlternateContent>
      </w:r>
    </w:p>
    <w:p w14:paraId="64038115" w14:textId="0AC54B51" w:rsidR="00D51E67" w:rsidRDefault="00D51E67" w:rsidP="00525421">
      <w:pPr>
        <w:jc w:val="left"/>
        <w:rPr>
          <w:sz w:val="24"/>
          <w:szCs w:val="24"/>
        </w:rPr>
      </w:pPr>
    </w:p>
    <w:p w14:paraId="2F88ADF1" w14:textId="3524AE78" w:rsidR="00D51E67" w:rsidRDefault="004A3F9C" w:rsidP="00525421">
      <w:pPr>
        <w:jc w:val="left"/>
        <w:rPr>
          <w:sz w:val="24"/>
          <w:szCs w:val="24"/>
        </w:rPr>
      </w:pPr>
      <w:r>
        <w:rPr>
          <w:noProof/>
          <w:sz w:val="24"/>
          <w:szCs w:val="24"/>
        </w:rPr>
        <mc:AlternateContent>
          <mc:Choice Requires="wps">
            <w:drawing>
              <wp:anchor distT="0" distB="0" distL="114300" distR="114300" simplePos="0" relativeHeight="251665408" behindDoc="0" locked="0" layoutInCell="1" allowOverlap="1" wp14:anchorId="5B45FA93" wp14:editId="67E48590">
                <wp:simplePos x="0" y="0"/>
                <wp:positionH relativeFrom="column">
                  <wp:posOffset>2666365</wp:posOffset>
                </wp:positionH>
                <wp:positionV relativeFrom="paragraph">
                  <wp:posOffset>149225</wp:posOffset>
                </wp:positionV>
                <wp:extent cx="6350" cy="508000"/>
                <wp:effectExtent l="0" t="0" r="31750" b="25400"/>
                <wp:wrapNone/>
                <wp:docPr id="1336265521" name="直線コネクタ 3"/>
                <wp:cNvGraphicFramePr/>
                <a:graphic xmlns:a="http://schemas.openxmlformats.org/drawingml/2006/main">
                  <a:graphicData uri="http://schemas.microsoft.com/office/word/2010/wordprocessingShape">
                    <wps:wsp>
                      <wps:cNvCnPr/>
                      <wps:spPr>
                        <a:xfrm flipH="1">
                          <a:off x="0" y="0"/>
                          <a:ext cx="6350" cy="50800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525D64" id="直線コネクタ 3"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209.95pt,11.75pt" to="210.45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" strokecolor="black [3213]" strokeweight=".5pt">
                <v:stroke joinstyle="miter"/>
              </v:line>
            </w:pict>
          </mc:Fallback>
        </mc:AlternateContent>
      </w:r>
    </w:p>
    <w:p w14:paraId="0D9E1DBF" w14:textId="50248BA9" w:rsidR="00D51E67" w:rsidRDefault="00D51E67" w:rsidP="00525421">
      <w:pPr>
        <w:jc w:val="left"/>
        <w:rPr>
          <w:sz w:val="24"/>
          <w:szCs w:val="24"/>
        </w:rPr>
      </w:pPr>
      <w:r>
        <w:rPr>
          <w:noProof/>
          <w:sz w:val="24"/>
          <w:szCs w:val="24"/>
        </w:rPr>
        <mc:AlternateContent>
          <mc:Choice Requires="wps">
            <w:drawing>
              <wp:anchor distT="0" distB="0" distL="114300" distR="114300" simplePos="0" relativeHeight="251664384" behindDoc="0" locked="0" layoutInCell="1" allowOverlap="1" wp14:anchorId="250EA03F" wp14:editId="0DBEC984">
                <wp:simplePos x="0" y="0"/>
                <wp:positionH relativeFrom="column">
                  <wp:posOffset>272415</wp:posOffset>
                </wp:positionH>
                <wp:positionV relativeFrom="paragraph">
                  <wp:posOffset>219075</wp:posOffset>
                </wp:positionV>
                <wp:extent cx="5314950" cy="920750"/>
                <wp:effectExtent l="0" t="0" r="19050" b="12700"/>
                <wp:wrapNone/>
                <wp:docPr id="1872378783" name="正方形/長方形 2"/>
                <wp:cNvGraphicFramePr/>
                <a:graphic xmlns:a="http://schemas.openxmlformats.org/drawingml/2006/main">
                  <a:graphicData uri="http://schemas.microsoft.com/office/word/2010/wordprocessingShape">
                    <wps:wsp>
                      <wps:cNvSpPr/>
                      <wps:spPr>
                        <a:xfrm>
                          <a:off x="0" y="0"/>
                          <a:ext cx="5314950" cy="920750"/>
                        </a:xfrm>
                        <a:prstGeom prst="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D7006B9" w14:textId="25A69CC2" w:rsidR="00D51E67" w:rsidRPr="00D51E67" w:rsidRDefault="00D51E67" w:rsidP="00D51E67">
                            <w:pPr>
                              <w:jc w:val="center"/>
                              <w:rPr>
                                <w:b/>
                                <w:bCs/>
                                <w:sz w:val="28"/>
                                <w:szCs w:val="28"/>
                              </w:rPr>
                            </w:pPr>
                            <w:r w:rsidRPr="00D51E67">
                              <w:rPr>
                                <w:rFonts w:hint="eastAsia"/>
                                <w:b/>
                                <w:bCs/>
                                <w:sz w:val="28"/>
                                <w:szCs w:val="28"/>
                              </w:rPr>
                              <w:t>地域連携推進会議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0EA03F" id="正方形/長方形 2" o:spid="_x0000_s1027" style="position:absolute;margin-left:21.45pt;margin-top:17.25pt;width:418.5pt;height:7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" fillcolor="#83caeb [1300]" strokecolor="#030e13 [484]" strokeweight="1pt">
                <v:textbox>
                  <w:txbxContent>
                    <w:p w14:paraId="3D7006B9" w14:textId="25A69CC2" w:rsidR="00D51E67" w:rsidRPr="00D51E67" w:rsidRDefault="00D51E67" w:rsidP="00D51E67">
                      <w:pPr>
                        <w:jc w:val="center"/>
                        <w:rPr>
                          <w:b/>
                          <w:bCs/>
                          <w:sz w:val="28"/>
                          <w:szCs w:val="28"/>
                        </w:rPr>
                      </w:pPr>
                      <w:r w:rsidRPr="00D51E67">
                        <w:rPr>
                          <w:rFonts w:hint="eastAsia"/>
                          <w:b/>
                          <w:bCs/>
                          <w:sz w:val="28"/>
                          <w:szCs w:val="28"/>
                        </w:rPr>
                        <w:t>地域連携推進会議</w:t>
                      </w:r>
                    </w:p>
                  </w:txbxContent>
                </v:textbox>
              </v:rect>
            </w:pict>
          </mc:Fallback>
        </mc:AlternateContent>
      </w:r>
    </w:p>
    <w:p w14:paraId="299D0DF6" w14:textId="7D72F45B" w:rsidR="00D51E67" w:rsidRDefault="00D51E67" w:rsidP="00525421">
      <w:pPr>
        <w:jc w:val="left"/>
        <w:rPr>
          <w:sz w:val="24"/>
          <w:szCs w:val="24"/>
        </w:rPr>
      </w:pPr>
    </w:p>
    <w:p w14:paraId="2C0BD766" w14:textId="125E245B" w:rsidR="00D51E67" w:rsidRDefault="004A3F9C" w:rsidP="00525421">
      <w:pPr>
        <w:jc w:val="left"/>
        <w:rPr>
          <w:sz w:val="24"/>
          <w:szCs w:val="24"/>
        </w:rPr>
      </w:pPr>
      <w:r>
        <w:rPr>
          <w:noProof/>
          <w:sz w:val="24"/>
          <w:szCs w:val="24"/>
        </w:rPr>
        <mc:AlternateContent>
          <mc:Choice Requires="wps">
            <w:drawing>
              <wp:anchor distT="0" distB="0" distL="114300" distR="114300" simplePos="0" relativeHeight="251669504" behindDoc="0" locked="0" layoutInCell="1" allowOverlap="1" wp14:anchorId="7F89D961" wp14:editId="3CC25569">
                <wp:simplePos x="0" y="0"/>
                <wp:positionH relativeFrom="column">
                  <wp:posOffset>4064000</wp:posOffset>
                </wp:positionH>
                <wp:positionV relativeFrom="paragraph">
                  <wp:posOffset>272415</wp:posOffset>
                </wp:positionV>
                <wp:extent cx="6350" cy="1193800"/>
                <wp:effectExtent l="0" t="0" r="31750" b="25400"/>
                <wp:wrapNone/>
                <wp:docPr id="1616169893" name="直線コネクタ 3"/>
                <wp:cNvGraphicFramePr/>
                <a:graphic xmlns:a="http://schemas.openxmlformats.org/drawingml/2006/main">
                  <a:graphicData uri="http://schemas.microsoft.com/office/word/2010/wordprocessingShape">
                    <wps:wsp>
                      <wps:cNvCnPr/>
                      <wps:spPr>
                        <a:xfrm flipH="1">
                          <a:off x="0" y="0"/>
                          <a:ext cx="6350" cy="11938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E1B862" id="直線コネクタ 3"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pt,21.45pt" to="320.5pt,1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" strokecolor="windowText" strokeweight=".5pt">
                <v:stroke joinstyle="miter"/>
              </v:line>
            </w:pict>
          </mc:Fallback>
        </mc:AlternateContent>
      </w:r>
      <w:r>
        <w:rPr>
          <w:noProof/>
          <w:sz w:val="24"/>
          <w:szCs w:val="24"/>
        </w:rPr>
        <mc:AlternateContent>
          <mc:Choice Requires="wps">
            <w:drawing>
              <wp:anchor distT="0" distB="0" distL="114300" distR="114300" simplePos="0" relativeHeight="251667456" behindDoc="0" locked="0" layoutInCell="1" allowOverlap="1" wp14:anchorId="0EB7B2AD" wp14:editId="51831C24">
                <wp:simplePos x="0" y="0"/>
                <wp:positionH relativeFrom="column">
                  <wp:posOffset>1015365</wp:posOffset>
                </wp:positionH>
                <wp:positionV relativeFrom="paragraph">
                  <wp:posOffset>269875</wp:posOffset>
                </wp:positionV>
                <wp:extent cx="6350" cy="1193800"/>
                <wp:effectExtent l="0" t="0" r="31750" b="25400"/>
                <wp:wrapNone/>
                <wp:docPr id="2049911401" name="直線コネクタ 3"/>
                <wp:cNvGraphicFramePr/>
                <a:graphic xmlns:a="http://schemas.openxmlformats.org/drawingml/2006/main">
                  <a:graphicData uri="http://schemas.microsoft.com/office/word/2010/wordprocessingShape">
                    <wps:wsp>
                      <wps:cNvCnPr/>
                      <wps:spPr>
                        <a:xfrm flipH="1">
                          <a:off x="0" y="0"/>
                          <a:ext cx="6350" cy="11938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C2D327" id="直線コネクタ 3"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95pt,21.25pt" to="80.45pt,1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" strokecolor="windowText" strokeweight=".5pt">
                <v:stroke joinstyle="miter"/>
              </v:line>
            </w:pict>
          </mc:Fallback>
        </mc:AlternateContent>
      </w:r>
    </w:p>
    <w:p w14:paraId="59587B74" w14:textId="393A7318" w:rsidR="00D51E67" w:rsidRDefault="00D51E67" w:rsidP="00525421">
      <w:pPr>
        <w:jc w:val="left"/>
        <w:rPr>
          <w:sz w:val="24"/>
          <w:szCs w:val="24"/>
        </w:rPr>
      </w:pPr>
    </w:p>
    <w:p w14:paraId="70920ABD" w14:textId="77777777" w:rsidR="00D51E67" w:rsidRDefault="00D51E67" w:rsidP="00525421">
      <w:pPr>
        <w:jc w:val="left"/>
        <w:rPr>
          <w:sz w:val="24"/>
          <w:szCs w:val="24"/>
        </w:rPr>
      </w:pPr>
    </w:p>
    <w:p w14:paraId="40CE090E" w14:textId="4FA0F391" w:rsidR="00D51E67" w:rsidRDefault="00D51E67" w:rsidP="00525421">
      <w:pPr>
        <w:jc w:val="left"/>
        <w:rPr>
          <w:sz w:val="24"/>
          <w:szCs w:val="24"/>
        </w:rPr>
      </w:pPr>
      <w:r>
        <w:rPr>
          <w:rFonts w:hint="eastAsia"/>
          <w:noProof/>
          <w:sz w:val="24"/>
          <w:szCs w:val="24"/>
        </w:rPr>
        <mc:AlternateContent>
          <mc:Choice Requires="wps">
            <w:drawing>
              <wp:anchor distT="0" distB="0" distL="114300" distR="114300" simplePos="0" relativeHeight="251663360" behindDoc="0" locked="0" layoutInCell="1" allowOverlap="1" wp14:anchorId="418BA625" wp14:editId="7D2DEB80">
                <wp:simplePos x="0" y="0"/>
                <wp:positionH relativeFrom="column">
                  <wp:posOffset>2628265</wp:posOffset>
                </wp:positionH>
                <wp:positionV relativeFrom="paragraph">
                  <wp:posOffset>111125</wp:posOffset>
                </wp:positionV>
                <wp:extent cx="3124200" cy="2006600"/>
                <wp:effectExtent l="0" t="0" r="19050" b="12700"/>
                <wp:wrapNone/>
                <wp:docPr id="1923462686" name="正方形/長方形 1"/>
                <wp:cNvGraphicFramePr/>
                <a:graphic xmlns:a="http://schemas.openxmlformats.org/drawingml/2006/main">
                  <a:graphicData uri="http://schemas.microsoft.com/office/word/2010/wordprocessingShape">
                    <wps:wsp>
                      <wps:cNvSpPr/>
                      <wps:spPr>
                        <a:xfrm>
                          <a:off x="0" y="0"/>
                          <a:ext cx="3124200" cy="2006600"/>
                        </a:xfrm>
                        <a:prstGeom prst="rect">
                          <a:avLst/>
                        </a:prstGeom>
                        <a:solidFill>
                          <a:sysClr val="window" lastClr="FFFFFF"/>
                        </a:solidFill>
                        <a:ln w="12700" cap="flat" cmpd="sng" algn="ctr">
                          <a:solidFill>
                            <a:srgbClr val="4EA72E"/>
                          </a:solidFill>
                          <a:prstDash val="solid"/>
                          <a:miter lim="800000"/>
                        </a:ln>
                        <a:effectLst/>
                      </wps:spPr>
                      <wps:txbx>
                        <w:txbxContent>
                          <w:p w14:paraId="3EF4D910" w14:textId="448626D5" w:rsidR="00D51E67" w:rsidRDefault="00D51E67" w:rsidP="00D51E67">
                            <w:pPr>
                              <w:jc w:val="center"/>
                              <w:rPr>
                                <w:b/>
                                <w:bCs/>
                                <w:sz w:val="21"/>
                                <w:szCs w:val="21"/>
                              </w:rPr>
                            </w:pPr>
                            <w:r>
                              <w:rPr>
                                <w:rFonts w:hint="eastAsia"/>
                                <w:b/>
                                <w:bCs/>
                                <w:sz w:val="21"/>
                                <w:szCs w:val="21"/>
                              </w:rPr>
                              <w:t>就労継続支援A型事業所ワンルーチェ</w:t>
                            </w:r>
                          </w:p>
                          <w:p w14:paraId="70A706C7" w14:textId="77777777" w:rsidR="00D51E67" w:rsidRDefault="00D51E67" w:rsidP="00D51E67">
                            <w:pPr>
                              <w:jc w:val="center"/>
                              <w:rPr>
                                <w:b/>
                                <w:bCs/>
                                <w:sz w:val="21"/>
                                <w:szCs w:val="21"/>
                              </w:rPr>
                            </w:pPr>
                          </w:p>
                          <w:p w14:paraId="3EA4FB82" w14:textId="7DC9F4DF" w:rsidR="00D51E67" w:rsidRDefault="00D51E67" w:rsidP="00D51E67">
                            <w:pPr>
                              <w:jc w:val="center"/>
                              <w:rPr>
                                <w:b/>
                                <w:bCs/>
                                <w:sz w:val="21"/>
                                <w:szCs w:val="21"/>
                              </w:rPr>
                            </w:pPr>
                            <w:r>
                              <w:rPr>
                                <w:rFonts w:hint="eastAsia"/>
                                <w:b/>
                                <w:bCs/>
                                <w:sz w:val="21"/>
                                <w:szCs w:val="21"/>
                              </w:rPr>
                              <w:t>就労継続支援B型事業所アルシオン</w:t>
                            </w:r>
                          </w:p>
                          <w:p w14:paraId="449484AA" w14:textId="47BAC3CA" w:rsidR="00D51E67" w:rsidRDefault="00D51E67" w:rsidP="00D51E67">
                            <w:pPr>
                              <w:jc w:val="center"/>
                              <w:rPr>
                                <w:b/>
                                <w:bCs/>
                                <w:sz w:val="21"/>
                                <w:szCs w:val="21"/>
                              </w:rPr>
                            </w:pPr>
                            <w:r>
                              <w:rPr>
                                <w:rFonts w:hint="eastAsia"/>
                                <w:b/>
                                <w:bCs/>
                                <w:sz w:val="21"/>
                                <w:szCs w:val="21"/>
                              </w:rPr>
                              <w:t>ミストラル・にじかけファーム</w:t>
                            </w:r>
                          </w:p>
                          <w:p w14:paraId="4E357CD4" w14:textId="77777777" w:rsidR="00D51E67" w:rsidRPr="00D51E67" w:rsidRDefault="00D51E67" w:rsidP="00D51E67">
                            <w:pPr>
                              <w:jc w:val="center"/>
                              <w:rPr>
                                <w:b/>
                                <w:bCs/>
                                <w:sz w:val="21"/>
                                <w:szCs w:val="21"/>
                              </w:rPr>
                            </w:pPr>
                          </w:p>
                          <w:p w14:paraId="5238012B" w14:textId="5B1612C5" w:rsidR="00D51E67" w:rsidRPr="00D51E67" w:rsidRDefault="00D51E67" w:rsidP="00D51E67">
                            <w:pPr>
                              <w:jc w:val="center"/>
                              <w:rPr>
                                <w:b/>
                                <w:bCs/>
                                <w:sz w:val="21"/>
                                <w:szCs w:val="21"/>
                              </w:rPr>
                            </w:pPr>
                            <w:r w:rsidRPr="00D51E67">
                              <w:rPr>
                                <w:rFonts w:hint="eastAsia"/>
                                <w:b/>
                                <w:bCs/>
                                <w:sz w:val="21"/>
                                <w:szCs w:val="21"/>
                              </w:rPr>
                              <w:t>（三島市）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BA625" id="_x0000_s1028" style="position:absolute;margin-left:206.95pt;margin-top:8.75pt;width:246pt;height:1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" fillcolor="window" strokecolor="#4ea72e" strokeweight="1pt">
                <v:textbox>
                  <w:txbxContent>
                    <w:p w14:paraId="3EF4D910" w14:textId="448626D5" w:rsidR="00D51E67" w:rsidRDefault="00D51E67" w:rsidP="00D51E67">
                      <w:pPr>
                        <w:jc w:val="center"/>
                        <w:rPr>
                          <w:b/>
                          <w:bCs/>
                          <w:sz w:val="21"/>
                          <w:szCs w:val="21"/>
                        </w:rPr>
                      </w:pPr>
                      <w:r>
                        <w:rPr>
                          <w:rFonts w:hint="eastAsia"/>
                          <w:b/>
                          <w:bCs/>
                          <w:sz w:val="21"/>
                          <w:szCs w:val="21"/>
                        </w:rPr>
                        <w:t>就労継続支援A型事業所ワンルーチェ</w:t>
                      </w:r>
                    </w:p>
                    <w:p w14:paraId="70A706C7" w14:textId="77777777" w:rsidR="00D51E67" w:rsidRDefault="00D51E67" w:rsidP="00D51E67">
                      <w:pPr>
                        <w:jc w:val="center"/>
                        <w:rPr>
                          <w:b/>
                          <w:bCs/>
                          <w:sz w:val="21"/>
                          <w:szCs w:val="21"/>
                        </w:rPr>
                      </w:pPr>
                    </w:p>
                    <w:p w14:paraId="3EA4FB82" w14:textId="7DC9F4DF" w:rsidR="00D51E67" w:rsidRDefault="00D51E67" w:rsidP="00D51E67">
                      <w:pPr>
                        <w:jc w:val="center"/>
                        <w:rPr>
                          <w:b/>
                          <w:bCs/>
                          <w:sz w:val="21"/>
                          <w:szCs w:val="21"/>
                        </w:rPr>
                      </w:pPr>
                      <w:r>
                        <w:rPr>
                          <w:rFonts w:hint="eastAsia"/>
                          <w:b/>
                          <w:bCs/>
                          <w:sz w:val="21"/>
                          <w:szCs w:val="21"/>
                        </w:rPr>
                        <w:t>就労継続支援B型事業所アルシオン</w:t>
                      </w:r>
                    </w:p>
                    <w:p w14:paraId="449484AA" w14:textId="47BAC3CA" w:rsidR="00D51E67" w:rsidRDefault="00D51E67" w:rsidP="00D51E67">
                      <w:pPr>
                        <w:jc w:val="center"/>
                        <w:rPr>
                          <w:b/>
                          <w:bCs/>
                          <w:sz w:val="21"/>
                          <w:szCs w:val="21"/>
                        </w:rPr>
                      </w:pPr>
                      <w:r>
                        <w:rPr>
                          <w:rFonts w:hint="eastAsia"/>
                          <w:b/>
                          <w:bCs/>
                          <w:sz w:val="21"/>
                          <w:szCs w:val="21"/>
                        </w:rPr>
                        <w:t>ミストラル・にじかけファーム</w:t>
                      </w:r>
                    </w:p>
                    <w:p w14:paraId="4E357CD4" w14:textId="77777777" w:rsidR="00D51E67" w:rsidRPr="00D51E67" w:rsidRDefault="00D51E67" w:rsidP="00D51E67">
                      <w:pPr>
                        <w:jc w:val="center"/>
                        <w:rPr>
                          <w:b/>
                          <w:bCs/>
                          <w:sz w:val="21"/>
                          <w:szCs w:val="21"/>
                        </w:rPr>
                      </w:pPr>
                    </w:p>
                    <w:p w14:paraId="5238012B" w14:textId="5B1612C5" w:rsidR="00D51E67" w:rsidRPr="00D51E67" w:rsidRDefault="00D51E67" w:rsidP="00D51E67">
                      <w:pPr>
                        <w:jc w:val="center"/>
                        <w:rPr>
                          <w:b/>
                          <w:bCs/>
                          <w:sz w:val="21"/>
                          <w:szCs w:val="21"/>
                        </w:rPr>
                      </w:pPr>
                      <w:r w:rsidRPr="00D51E67">
                        <w:rPr>
                          <w:rFonts w:hint="eastAsia"/>
                          <w:b/>
                          <w:bCs/>
                          <w:sz w:val="21"/>
                          <w:szCs w:val="21"/>
                        </w:rPr>
                        <w:t>（三島市）</w:t>
                      </w:r>
                    </w:p>
                  </w:txbxContent>
                </v:textbox>
              </v:rect>
            </w:pict>
          </mc:Fallback>
        </mc:AlternateContent>
      </w:r>
      <w:r>
        <w:rPr>
          <w:rFonts w:hint="eastAsia"/>
          <w:noProof/>
          <w:sz w:val="24"/>
          <w:szCs w:val="24"/>
        </w:rPr>
        <mc:AlternateContent>
          <mc:Choice Requires="wps">
            <w:drawing>
              <wp:anchor distT="0" distB="0" distL="114300" distR="114300" simplePos="0" relativeHeight="251661312" behindDoc="0" locked="0" layoutInCell="1" allowOverlap="1" wp14:anchorId="43807A5F" wp14:editId="5E87C589">
                <wp:simplePos x="0" y="0"/>
                <wp:positionH relativeFrom="margin">
                  <wp:posOffset>-635</wp:posOffset>
                </wp:positionH>
                <wp:positionV relativeFrom="paragraph">
                  <wp:posOffset>111125</wp:posOffset>
                </wp:positionV>
                <wp:extent cx="2286000" cy="946150"/>
                <wp:effectExtent l="0" t="0" r="19050" b="25400"/>
                <wp:wrapNone/>
                <wp:docPr id="452687765" name="正方形/長方形 1"/>
                <wp:cNvGraphicFramePr/>
                <a:graphic xmlns:a="http://schemas.openxmlformats.org/drawingml/2006/main">
                  <a:graphicData uri="http://schemas.microsoft.com/office/word/2010/wordprocessingShape">
                    <wps:wsp>
                      <wps:cNvSpPr/>
                      <wps:spPr>
                        <a:xfrm>
                          <a:off x="0" y="0"/>
                          <a:ext cx="2286000" cy="946150"/>
                        </a:xfrm>
                        <a:prstGeom prst="rect">
                          <a:avLst/>
                        </a:prstGeom>
                        <a:solidFill>
                          <a:sysClr val="window" lastClr="FFFFFF"/>
                        </a:solidFill>
                        <a:ln w="12700" cap="flat" cmpd="sng" algn="ctr">
                          <a:solidFill>
                            <a:srgbClr val="4EA72E"/>
                          </a:solidFill>
                          <a:prstDash val="solid"/>
                          <a:miter lim="800000"/>
                        </a:ln>
                        <a:effectLst/>
                      </wps:spPr>
                      <wps:txbx>
                        <w:txbxContent>
                          <w:p w14:paraId="1C3F83F9" w14:textId="1690FDBC" w:rsidR="00D51E67" w:rsidRDefault="00D51E67" w:rsidP="00D51E67">
                            <w:pPr>
                              <w:jc w:val="center"/>
                              <w:rPr>
                                <w:b/>
                                <w:bCs/>
                                <w:sz w:val="21"/>
                                <w:szCs w:val="21"/>
                              </w:rPr>
                            </w:pPr>
                            <w:r w:rsidRPr="00D51E67">
                              <w:rPr>
                                <w:rFonts w:hint="eastAsia"/>
                                <w:b/>
                                <w:bCs/>
                                <w:sz w:val="21"/>
                                <w:szCs w:val="21"/>
                              </w:rPr>
                              <w:t>グループホームみんなの家M＆M</w:t>
                            </w:r>
                          </w:p>
                          <w:p w14:paraId="52DC45F4" w14:textId="41DB8C63" w:rsidR="00D51E67" w:rsidRPr="00D51E67" w:rsidRDefault="00D51E67" w:rsidP="00D51E67">
                            <w:pPr>
                              <w:jc w:val="center"/>
                              <w:rPr>
                                <w:b/>
                                <w:bCs/>
                                <w:sz w:val="21"/>
                                <w:szCs w:val="21"/>
                              </w:rPr>
                            </w:pPr>
                            <w:r>
                              <w:rPr>
                                <w:rFonts w:hint="eastAsia"/>
                                <w:b/>
                                <w:bCs/>
                                <w:sz w:val="21"/>
                                <w:szCs w:val="21"/>
                              </w:rPr>
                              <w:t>短期入所事業所</w:t>
                            </w:r>
                          </w:p>
                          <w:p w14:paraId="12D961C8" w14:textId="581079DB" w:rsidR="00D51E67" w:rsidRPr="00D51E67" w:rsidRDefault="00D51E67" w:rsidP="00D51E67">
                            <w:pPr>
                              <w:jc w:val="center"/>
                              <w:rPr>
                                <w:b/>
                                <w:bCs/>
                                <w:sz w:val="21"/>
                                <w:szCs w:val="21"/>
                              </w:rPr>
                            </w:pPr>
                            <w:r w:rsidRPr="00D51E67">
                              <w:rPr>
                                <w:rFonts w:hint="eastAsia"/>
                                <w:b/>
                                <w:bCs/>
                                <w:sz w:val="21"/>
                                <w:szCs w:val="21"/>
                              </w:rPr>
                              <w:t>（三島市・沼津市・清水町）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07A5F" id="_x0000_s1029" style="position:absolute;margin-left:-.05pt;margin-top:8.75pt;width:180pt;height:7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" fillcolor="window" strokecolor="#4ea72e" strokeweight="1pt">
                <v:textbox>
                  <w:txbxContent>
                    <w:p w14:paraId="1C3F83F9" w14:textId="1690FDBC" w:rsidR="00D51E67" w:rsidRDefault="00D51E67" w:rsidP="00D51E67">
                      <w:pPr>
                        <w:jc w:val="center"/>
                        <w:rPr>
                          <w:b/>
                          <w:bCs/>
                          <w:sz w:val="21"/>
                          <w:szCs w:val="21"/>
                        </w:rPr>
                      </w:pPr>
                      <w:r w:rsidRPr="00D51E67">
                        <w:rPr>
                          <w:rFonts w:hint="eastAsia"/>
                          <w:b/>
                          <w:bCs/>
                          <w:sz w:val="21"/>
                          <w:szCs w:val="21"/>
                        </w:rPr>
                        <w:t>グループホームみんなの家M＆M</w:t>
                      </w:r>
                    </w:p>
                    <w:p w14:paraId="52DC45F4" w14:textId="41DB8C63" w:rsidR="00D51E67" w:rsidRPr="00D51E67" w:rsidRDefault="00D51E67" w:rsidP="00D51E67">
                      <w:pPr>
                        <w:jc w:val="center"/>
                        <w:rPr>
                          <w:b/>
                          <w:bCs/>
                          <w:sz w:val="21"/>
                          <w:szCs w:val="21"/>
                        </w:rPr>
                      </w:pPr>
                      <w:r>
                        <w:rPr>
                          <w:rFonts w:hint="eastAsia"/>
                          <w:b/>
                          <w:bCs/>
                          <w:sz w:val="21"/>
                          <w:szCs w:val="21"/>
                        </w:rPr>
                        <w:t>短期入所事業所</w:t>
                      </w:r>
                    </w:p>
                    <w:p w14:paraId="12D961C8" w14:textId="581079DB" w:rsidR="00D51E67" w:rsidRPr="00D51E67" w:rsidRDefault="00D51E67" w:rsidP="00D51E67">
                      <w:pPr>
                        <w:jc w:val="center"/>
                        <w:rPr>
                          <w:b/>
                          <w:bCs/>
                          <w:sz w:val="21"/>
                          <w:szCs w:val="21"/>
                        </w:rPr>
                      </w:pPr>
                      <w:r w:rsidRPr="00D51E67">
                        <w:rPr>
                          <w:rFonts w:hint="eastAsia"/>
                          <w:b/>
                          <w:bCs/>
                          <w:sz w:val="21"/>
                          <w:szCs w:val="21"/>
                        </w:rPr>
                        <w:t>（三島市・沼津市・清水町）</w:t>
                      </w:r>
                    </w:p>
                  </w:txbxContent>
                </v:textbox>
                <w10:wrap anchorx="margin"/>
              </v:rect>
            </w:pict>
          </mc:Fallback>
        </mc:AlternateContent>
      </w:r>
    </w:p>
    <w:p w14:paraId="5E2DA2AC" w14:textId="2EC7DBED" w:rsidR="00D51E67" w:rsidRDefault="00D51E67" w:rsidP="00525421">
      <w:pPr>
        <w:jc w:val="left"/>
        <w:rPr>
          <w:sz w:val="24"/>
          <w:szCs w:val="24"/>
        </w:rPr>
      </w:pPr>
    </w:p>
    <w:p w14:paraId="35EAA155" w14:textId="131CB346" w:rsidR="00D51E67" w:rsidRDefault="00D51E67" w:rsidP="004A3F9C">
      <w:pPr>
        <w:ind w:firstLineChars="300" w:firstLine="720"/>
        <w:jc w:val="left"/>
        <w:rPr>
          <w:sz w:val="24"/>
          <w:szCs w:val="24"/>
          <w:lang w:eastAsia="zh-TW"/>
        </w:rPr>
      </w:pPr>
      <w:r>
        <w:rPr>
          <w:rFonts w:hint="eastAsia"/>
          <w:sz w:val="24"/>
          <w:szCs w:val="24"/>
          <w:lang w:eastAsia="zh-TW"/>
        </w:rPr>
        <w:t xml:space="preserve">地域連携推進員　</w:t>
      </w:r>
      <w:r w:rsidR="004A3F9C">
        <w:rPr>
          <w:rFonts w:hint="eastAsia"/>
          <w:sz w:val="24"/>
          <w:szCs w:val="24"/>
          <w:lang w:eastAsia="zh-TW"/>
        </w:rPr>
        <w:t>（訪問）</w:t>
      </w:r>
    </w:p>
    <w:p w14:paraId="08864071" w14:textId="44E2E611" w:rsidR="00D51E67" w:rsidRDefault="00D51E67" w:rsidP="00525421">
      <w:pPr>
        <w:jc w:val="left"/>
        <w:rPr>
          <w:sz w:val="24"/>
          <w:szCs w:val="24"/>
          <w:lang w:eastAsia="zh-TW"/>
        </w:rPr>
      </w:pPr>
    </w:p>
    <w:p w14:paraId="1E5D76D7" w14:textId="7D6EE5D3" w:rsidR="00D51E67" w:rsidRDefault="00D51E67" w:rsidP="00525421">
      <w:pPr>
        <w:jc w:val="left"/>
        <w:rPr>
          <w:sz w:val="24"/>
          <w:szCs w:val="24"/>
          <w:lang w:eastAsia="zh-TW"/>
        </w:rPr>
      </w:pPr>
    </w:p>
    <w:p w14:paraId="3F36D45F" w14:textId="520F5283" w:rsidR="00D51E67" w:rsidRPr="00D51E67" w:rsidRDefault="00D51E67" w:rsidP="00525421">
      <w:pPr>
        <w:jc w:val="left"/>
        <w:rPr>
          <w:sz w:val="24"/>
          <w:szCs w:val="24"/>
          <w:lang w:eastAsia="zh-TW"/>
        </w:rPr>
      </w:pPr>
      <w:r>
        <w:rPr>
          <w:rFonts w:hint="eastAsia"/>
          <w:sz w:val="24"/>
          <w:szCs w:val="24"/>
          <w:lang w:eastAsia="zh-TW"/>
        </w:rPr>
        <w:t xml:space="preserve">　　　　　　　　　　　　　　　　　　　　　　地域連携推進委員</w:t>
      </w:r>
      <w:r w:rsidR="004A3F9C">
        <w:rPr>
          <w:rFonts w:hint="eastAsia"/>
          <w:sz w:val="24"/>
          <w:szCs w:val="24"/>
          <w:lang w:eastAsia="zh-TW"/>
        </w:rPr>
        <w:t xml:space="preserve">　（訪問）</w:t>
      </w:r>
    </w:p>
    <w:sectPr w:rsidR="00D51E67" w:rsidRPr="00D51E6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147CE"/>
    <w:multiLevelType w:val="hybridMultilevel"/>
    <w:tmpl w:val="DE6EC19A"/>
    <w:lvl w:ilvl="0" w:tplc="74985D1A">
      <w:start w:val="1"/>
      <w:numFmt w:val="decimalFullWidth"/>
      <w:lvlText w:val="（%1）"/>
      <w:lvlJc w:val="left"/>
      <w:pPr>
        <w:ind w:left="1610" w:hanging="720"/>
      </w:pPr>
      <w:rPr>
        <w:rFonts w:hint="default"/>
      </w:rPr>
    </w:lvl>
    <w:lvl w:ilvl="1" w:tplc="D6CC1002">
      <w:start w:val="1"/>
      <w:numFmt w:val="decimalEnclosedCircle"/>
      <w:lvlText w:val="%2"/>
      <w:lvlJc w:val="left"/>
      <w:pPr>
        <w:ind w:left="1690" w:hanging="360"/>
      </w:pPr>
      <w:rPr>
        <w:rFonts w:hint="default"/>
      </w:rPr>
    </w:lvl>
    <w:lvl w:ilvl="2" w:tplc="D6D2B94E">
      <w:start w:val="7"/>
      <w:numFmt w:val="bullet"/>
      <w:lvlText w:val="・"/>
      <w:lvlJc w:val="left"/>
      <w:pPr>
        <w:ind w:left="2130" w:hanging="360"/>
      </w:pPr>
      <w:rPr>
        <w:rFonts w:ascii="游明朝" w:eastAsia="游明朝" w:hAnsi="游明朝" w:cstheme="minorBidi" w:hint="eastAsia"/>
      </w:rPr>
    </w:lvl>
    <w:lvl w:ilvl="3" w:tplc="0409000F" w:tentative="1">
      <w:start w:val="1"/>
      <w:numFmt w:val="decimal"/>
      <w:lvlText w:val="%4."/>
      <w:lvlJc w:val="left"/>
      <w:pPr>
        <w:ind w:left="2650" w:hanging="440"/>
      </w:pPr>
    </w:lvl>
    <w:lvl w:ilvl="4" w:tplc="04090017" w:tentative="1">
      <w:start w:val="1"/>
      <w:numFmt w:val="aiueoFullWidth"/>
      <w:lvlText w:val="(%5)"/>
      <w:lvlJc w:val="left"/>
      <w:pPr>
        <w:ind w:left="3090" w:hanging="440"/>
      </w:pPr>
    </w:lvl>
    <w:lvl w:ilvl="5" w:tplc="04090011" w:tentative="1">
      <w:start w:val="1"/>
      <w:numFmt w:val="decimalEnclosedCircle"/>
      <w:lvlText w:val="%6"/>
      <w:lvlJc w:val="left"/>
      <w:pPr>
        <w:ind w:left="3530" w:hanging="440"/>
      </w:pPr>
    </w:lvl>
    <w:lvl w:ilvl="6" w:tplc="0409000F" w:tentative="1">
      <w:start w:val="1"/>
      <w:numFmt w:val="decimal"/>
      <w:lvlText w:val="%7."/>
      <w:lvlJc w:val="left"/>
      <w:pPr>
        <w:ind w:left="3970" w:hanging="440"/>
      </w:pPr>
    </w:lvl>
    <w:lvl w:ilvl="7" w:tplc="04090017" w:tentative="1">
      <w:start w:val="1"/>
      <w:numFmt w:val="aiueoFullWidth"/>
      <w:lvlText w:val="(%8)"/>
      <w:lvlJc w:val="left"/>
      <w:pPr>
        <w:ind w:left="4410" w:hanging="440"/>
      </w:pPr>
    </w:lvl>
    <w:lvl w:ilvl="8" w:tplc="04090011" w:tentative="1">
      <w:start w:val="1"/>
      <w:numFmt w:val="decimalEnclosedCircle"/>
      <w:lvlText w:val="%9"/>
      <w:lvlJc w:val="left"/>
      <w:pPr>
        <w:ind w:left="4850" w:hanging="440"/>
      </w:pPr>
    </w:lvl>
  </w:abstractNum>
  <w:abstractNum w:abstractNumId="1" w15:restartNumberingAfterBreak="0">
    <w:nsid w:val="3F8810C1"/>
    <w:multiLevelType w:val="hybridMultilevel"/>
    <w:tmpl w:val="99FA9FC4"/>
    <w:lvl w:ilvl="0" w:tplc="BC08254A">
      <w:start w:val="1"/>
      <w:numFmt w:val="decimalFullWidth"/>
      <w:lvlText w:val="（%1）"/>
      <w:lvlJc w:val="left"/>
      <w:pPr>
        <w:ind w:left="1610" w:hanging="720"/>
      </w:pPr>
      <w:rPr>
        <w:rFonts w:hint="eastAsia"/>
        <w:sz w:val="21"/>
        <w:szCs w:val="21"/>
      </w:rPr>
    </w:lvl>
    <w:lvl w:ilvl="1" w:tplc="04090017" w:tentative="1">
      <w:start w:val="1"/>
      <w:numFmt w:val="aiueoFullWidth"/>
      <w:lvlText w:val="(%2)"/>
      <w:lvlJc w:val="left"/>
      <w:pPr>
        <w:ind w:left="1770" w:hanging="440"/>
      </w:pPr>
    </w:lvl>
    <w:lvl w:ilvl="2" w:tplc="04090011" w:tentative="1">
      <w:start w:val="1"/>
      <w:numFmt w:val="decimalEnclosedCircle"/>
      <w:lvlText w:val="%3"/>
      <w:lvlJc w:val="left"/>
      <w:pPr>
        <w:ind w:left="2210" w:hanging="440"/>
      </w:pPr>
    </w:lvl>
    <w:lvl w:ilvl="3" w:tplc="0409000F" w:tentative="1">
      <w:start w:val="1"/>
      <w:numFmt w:val="decimal"/>
      <w:lvlText w:val="%4."/>
      <w:lvlJc w:val="left"/>
      <w:pPr>
        <w:ind w:left="2650" w:hanging="440"/>
      </w:pPr>
    </w:lvl>
    <w:lvl w:ilvl="4" w:tplc="04090017" w:tentative="1">
      <w:start w:val="1"/>
      <w:numFmt w:val="aiueoFullWidth"/>
      <w:lvlText w:val="(%5)"/>
      <w:lvlJc w:val="left"/>
      <w:pPr>
        <w:ind w:left="3090" w:hanging="440"/>
      </w:pPr>
    </w:lvl>
    <w:lvl w:ilvl="5" w:tplc="04090011" w:tentative="1">
      <w:start w:val="1"/>
      <w:numFmt w:val="decimalEnclosedCircle"/>
      <w:lvlText w:val="%6"/>
      <w:lvlJc w:val="left"/>
      <w:pPr>
        <w:ind w:left="3530" w:hanging="440"/>
      </w:pPr>
    </w:lvl>
    <w:lvl w:ilvl="6" w:tplc="0409000F" w:tentative="1">
      <w:start w:val="1"/>
      <w:numFmt w:val="decimal"/>
      <w:lvlText w:val="%7."/>
      <w:lvlJc w:val="left"/>
      <w:pPr>
        <w:ind w:left="3970" w:hanging="440"/>
      </w:pPr>
    </w:lvl>
    <w:lvl w:ilvl="7" w:tplc="04090017" w:tentative="1">
      <w:start w:val="1"/>
      <w:numFmt w:val="aiueoFullWidth"/>
      <w:lvlText w:val="(%8)"/>
      <w:lvlJc w:val="left"/>
      <w:pPr>
        <w:ind w:left="4410" w:hanging="440"/>
      </w:pPr>
    </w:lvl>
    <w:lvl w:ilvl="8" w:tplc="04090011" w:tentative="1">
      <w:start w:val="1"/>
      <w:numFmt w:val="decimalEnclosedCircle"/>
      <w:lvlText w:val="%9"/>
      <w:lvlJc w:val="left"/>
      <w:pPr>
        <w:ind w:left="4850" w:hanging="440"/>
      </w:pPr>
    </w:lvl>
  </w:abstractNum>
  <w:abstractNum w:abstractNumId="2" w15:restartNumberingAfterBreak="0">
    <w:nsid w:val="522238F1"/>
    <w:multiLevelType w:val="hybridMultilevel"/>
    <w:tmpl w:val="A59CCAF2"/>
    <w:lvl w:ilvl="0" w:tplc="CD385BE4">
      <w:start w:val="1"/>
      <w:numFmt w:val="decimal"/>
      <w:lvlText w:val="第%1条"/>
      <w:lvlJc w:val="left"/>
      <w:pPr>
        <w:ind w:left="890" w:hanging="8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16712860">
    <w:abstractNumId w:val="2"/>
  </w:num>
  <w:num w:numId="2" w16cid:durableId="377126731">
    <w:abstractNumId w:val="0"/>
  </w:num>
  <w:num w:numId="3" w16cid:durableId="42609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719"/>
    <w:rsid w:val="00094BF5"/>
    <w:rsid w:val="001A61A7"/>
    <w:rsid w:val="003E1755"/>
    <w:rsid w:val="00451D07"/>
    <w:rsid w:val="004A3F9C"/>
    <w:rsid w:val="00525421"/>
    <w:rsid w:val="007D4585"/>
    <w:rsid w:val="00837DAE"/>
    <w:rsid w:val="009A4719"/>
    <w:rsid w:val="00A35EE8"/>
    <w:rsid w:val="00AD727C"/>
    <w:rsid w:val="00D035F7"/>
    <w:rsid w:val="00D51E67"/>
    <w:rsid w:val="00D75820"/>
    <w:rsid w:val="00D77496"/>
    <w:rsid w:val="00DB45DC"/>
    <w:rsid w:val="00E45CF5"/>
    <w:rsid w:val="00E852A3"/>
    <w:rsid w:val="00E91690"/>
    <w:rsid w:val="00EA6DC7"/>
    <w:rsid w:val="00EE0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07D615"/>
  <w15:chartTrackingRefBased/>
  <w15:docId w15:val="{AD164B40-985F-4D4D-BA88-9A26AFAB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A471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A471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A471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A471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A471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A471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A471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A471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A471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A471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A471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A471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A471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A471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A471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A471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A471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A471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A471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A47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471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A47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4719"/>
    <w:pPr>
      <w:spacing w:before="160" w:after="160"/>
      <w:jc w:val="center"/>
    </w:pPr>
    <w:rPr>
      <w:i/>
      <w:iCs/>
      <w:color w:val="404040" w:themeColor="text1" w:themeTint="BF"/>
    </w:rPr>
  </w:style>
  <w:style w:type="character" w:customStyle="1" w:styleId="a8">
    <w:name w:val="引用文 (文字)"/>
    <w:basedOn w:val="a0"/>
    <w:link w:val="a7"/>
    <w:uiPriority w:val="29"/>
    <w:rsid w:val="009A4719"/>
    <w:rPr>
      <w:i/>
      <w:iCs/>
      <w:color w:val="404040" w:themeColor="text1" w:themeTint="BF"/>
    </w:rPr>
  </w:style>
  <w:style w:type="paragraph" w:styleId="a9">
    <w:name w:val="List Paragraph"/>
    <w:basedOn w:val="a"/>
    <w:uiPriority w:val="34"/>
    <w:qFormat/>
    <w:rsid w:val="009A4719"/>
    <w:pPr>
      <w:ind w:left="720"/>
      <w:contextualSpacing/>
    </w:pPr>
  </w:style>
  <w:style w:type="character" w:styleId="21">
    <w:name w:val="Intense Emphasis"/>
    <w:basedOn w:val="a0"/>
    <w:uiPriority w:val="21"/>
    <w:qFormat/>
    <w:rsid w:val="009A4719"/>
    <w:rPr>
      <w:i/>
      <w:iCs/>
      <w:color w:val="0F4761" w:themeColor="accent1" w:themeShade="BF"/>
    </w:rPr>
  </w:style>
  <w:style w:type="paragraph" w:styleId="22">
    <w:name w:val="Intense Quote"/>
    <w:basedOn w:val="a"/>
    <w:next w:val="a"/>
    <w:link w:val="23"/>
    <w:uiPriority w:val="30"/>
    <w:qFormat/>
    <w:rsid w:val="009A4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A4719"/>
    <w:rPr>
      <w:i/>
      <w:iCs/>
      <w:color w:val="0F4761" w:themeColor="accent1" w:themeShade="BF"/>
    </w:rPr>
  </w:style>
  <w:style w:type="character" w:styleId="24">
    <w:name w:val="Intense Reference"/>
    <w:basedOn w:val="a0"/>
    <w:uiPriority w:val="32"/>
    <w:qFormat/>
    <w:rsid w:val="009A4719"/>
    <w:rPr>
      <w:b/>
      <w:bCs/>
      <w:smallCaps/>
      <w:color w:val="0F4761" w:themeColor="accent1" w:themeShade="BF"/>
      <w:spacing w:val="5"/>
    </w:rPr>
  </w:style>
  <w:style w:type="paragraph" w:styleId="aa">
    <w:name w:val="No Spacing"/>
    <w:uiPriority w:val="1"/>
    <w:qFormat/>
    <w:rsid w:val="00094BF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312</Words>
  <Characters>1779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理事長　鈴木　俊昭 特定非営利活動法人にじのかけ橋</dc:creator>
  <cp:keywords/>
  <dc:description/>
  <cp:lastModifiedBy>理事長　鈴木　俊昭 特定非営利活動法人にじのかけ橋</cp:lastModifiedBy>
  <cp:revision>2</cp:revision>
  <cp:lastPrinted>2025-12-16T23:09:00Z</cp:lastPrinted>
  <dcterms:created xsi:type="dcterms:W3CDTF">2025-12-16T23:09:00Z</dcterms:created>
  <dcterms:modified xsi:type="dcterms:W3CDTF">2025-12-16T23:09:00Z</dcterms:modified>
</cp:coreProperties>
</file>